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DEDF7" w14:textId="35D2200A" w:rsidR="00A128D8" w:rsidRPr="00013113" w:rsidRDefault="00013113" w:rsidP="009E62CB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13113">
        <w:rPr>
          <w:rFonts w:ascii="Cambria" w:hAnsi="Cambria" w:cs="Times New Roman"/>
          <w:b/>
          <w:color w:val="000000"/>
          <w:sz w:val="28"/>
          <w:szCs w:val="28"/>
        </w:rPr>
        <w:t>СТРУКТУРНО-УРОВНЕВЫЙ АНАЛИЗ ФЕНОМЕНА ЖИЗНЕСПОСОБНОСТИ ЧЕЛОВЕКА</w:t>
      </w:r>
      <w:r w:rsidR="002E48B1">
        <w:rPr>
          <w:rStyle w:val="a7"/>
          <w:rFonts w:ascii="Cambria" w:hAnsi="Cambria" w:cs="Times New Roman"/>
          <w:b/>
          <w:color w:val="000000"/>
          <w:sz w:val="28"/>
          <w:szCs w:val="28"/>
        </w:rPr>
        <w:footnoteReference w:id="1"/>
      </w:r>
    </w:p>
    <w:p w14:paraId="4E0ECF3B" w14:textId="77777777" w:rsidR="00013113" w:rsidRDefault="00013113" w:rsidP="0075504B">
      <w:pPr>
        <w:spacing w:after="0" w:line="240" w:lineRule="auto"/>
        <w:jc w:val="center"/>
        <w:rPr>
          <w:rFonts w:ascii="Cambria" w:eastAsia="TimesNewRomanPS-BoldMT" w:hAnsi="Cambria" w:cs="Times New Roman"/>
          <w:b/>
          <w:bCs/>
          <w:sz w:val="28"/>
          <w:szCs w:val="28"/>
        </w:rPr>
      </w:pPr>
    </w:p>
    <w:p w14:paraId="40D7B3F7" w14:textId="77777777" w:rsidR="001E529D" w:rsidRPr="00013113" w:rsidRDefault="001E529D" w:rsidP="0075504B">
      <w:pPr>
        <w:spacing w:after="0" w:line="240" w:lineRule="auto"/>
        <w:jc w:val="center"/>
        <w:rPr>
          <w:rFonts w:ascii="Cambria" w:eastAsia="TimesNewRomanPS-BoldMT" w:hAnsi="Cambria" w:cs="Times New Roman"/>
          <w:b/>
          <w:bCs/>
          <w:sz w:val="28"/>
          <w:szCs w:val="28"/>
        </w:rPr>
      </w:pPr>
    </w:p>
    <w:p w14:paraId="2930F49C" w14:textId="0F62154C" w:rsidR="00A807B5" w:rsidRPr="003A0C99" w:rsidRDefault="001E529D" w:rsidP="00013113">
      <w:pPr>
        <w:spacing w:after="0" w:line="360" w:lineRule="auto"/>
        <w:jc w:val="center"/>
        <w:rPr>
          <w:rFonts w:ascii="Cambria" w:eastAsia="TimesNewRomanPS-BoldMT" w:hAnsi="Cambria" w:cs="Times New Roman"/>
          <w:b/>
          <w:bCs/>
          <w:sz w:val="28"/>
          <w:szCs w:val="28"/>
        </w:rPr>
      </w:pPr>
      <w:r w:rsidRPr="000D42F7">
        <w:rPr>
          <w:rFonts w:ascii="Cambria" w:hAnsi="Cambria"/>
          <w:b/>
          <w:sz w:val="28"/>
          <w:szCs w:val="28"/>
        </w:rPr>
        <w:t xml:space="preserve">©  2017 г.   </w:t>
      </w:r>
      <w:r w:rsidR="00A807B5" w:rsidRPr="00013113">
        <w:rPr>
          <w:rFonts w:ascii="Cambria" w:eastAsia="TimesNewRomanPS-BoldMT" w:hAnsi="Cambria" w:cs="Times New Roman"/>
          <w:b/>
          <w:bCs/>
          <w:sz w:val="28"/>
          <w:szCs w:val="28"/>
        </w:rPr>
        <w:t xml:space="preserve">А. И. </w:t>
      </w:r>
      <w:r w:rsidR="002E48B1">
        <w:rPr>
          <w:rFonts w:ascii="Cambria" w:eastAsia="TimesNewRomanPS-BoldMT" w:hAnsi="Cambria" w:cs="Times New Roman"/>
          <w:b/>
          <w:bCs/>
          <w:sz w:val="28"/>
          <w:szCs w:val="28"/>
        </w:rPr>
        <w:t xml:space="preserve"> </w:t>
      </w:r>
      <w:r w:rsidR="00A807B5" w:rsidRPr="00013113">
        <w:rPr>
          <w:rFonts w:ascii="Cambria" w:eastAsia="TimesNewRomanPS-BoldMT" w:hAnsi="Cambria" w:cs="Times New Roman"/>
          <w:b/>
          <w:bCs/>
          <w:sz w:val="28"/>
          <w:szCs w:val="28"/>
        </w:rPr>
        <w:t>Лактионова</w:t>
      </w:r>
    </w:p>
    <w:p w14:paraId="103DAD93" w14:textId="77777777" w:rsidR="001E529D" w:rsidRPr="003A0C99" w:rsidRDefault="001E529D" w:rsidP="00013113">
      <w:pPr>
        <w:spacing w:after="0" w:line="360" w:lineRule="auto"/>
        <w:jc w:val="center"/>
        <w:rPr>
          <w:rFonts w:ascii="Cambria" w:eastAsia="TimesNewRomanPS-BoldMT" w:hAnsi="Cambria" w:cs="Times New Roman"/>
          <w:b/>
          <w:bCs/>
          <w:sz w:val="28"/>
          <w:szCs w:val="28"/>
        </w:rPr>
      </w:pPr>
    </w:p>
    <w:p w14:paraId="5624C6E8" w14:textId="1A9182E1" w:rsidR="009E62CB" w:rsidRPr="001E529D" w:rsidRDefault="00A807B5" w:rsidP="009E62C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-ItalicMT" w:hAnsi="Cambria" w:cs="Times New Roman"/>
          <w:i/>
          <w:iCs/>
          <w:sz w:val="28"/>
          <w:szCs w:val="28"/>
        </w:rPr>
      </w:pPr>
      <w:r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 xml:space="preserve">Кандидат психологических наук, </w:t>
      </w:r>
      <w:r w:rsidR="00EA56BD"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 xml:space="preserve">старший </w:t>
      </w:r>
      <w:r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>научный сотрудник</w:t>
      </w:r>
      <w:r w:rsidR="002E48B1"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>;</w:t>
      </w:r>
      <w:r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 xml:space="preserve"> </w:t>
      </w:r>
    </w:p>
    <w:p w14:paraId="5BEFA1FF" w14:textId="77777777" w:rsidR="00A807B5" w:rsidRPr="001E529D" w:rsidRDefault="005E15A0" w:rsidP="009E62C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-ItalicMT" w:hAnsi="Cambria" w:cs="Times New Roman"/>
          <w:i/>
          <w:iCs/>
          <w:sz w:val="28"/>
          <w:szCs w:val="28"/>
        </w:rPr>
      </w:pPr>
      <w:r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>Институт</w:t>
      </w:r>
      <w:r w:rsidR="00A807B5"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 xml:space="preserve"> психологии РАН, </w:t>
      </w:r>
      <w:r w:rsidR="00013113"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 xml:space="preserve">г. </w:t>
      </w:r>
      <w:r w:rsidR="00A807B5"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>Москва</w:t>
      </w:r>
    </w:p>
    <w:p w14:paraId="1326AD2C" w14:textId="77777777" w:rsidR="00A807B5" w:rsidRPr="001E529D" w:rsidRDefault="00B82A08" w:rsidP="009E62CB">
      <w:pPr>
        <w:spacing w:after="0" w:line="240" w:lineRule="auto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>E</w:t>
      </w:r>
      <w:r w:rsidR="00A807B5" w:rsidRPr="001E529D">
        <w:rPr>
          <w:rFonts w:ascii="Cambria" w:eastAsia="TimesNewRomanPS-ItalicMT" w:hAnsi="Cambria" w:cs="Times New Roman"/>
          <w:i/>
          <w:iCs/>
          <w:sz w:val="28"/>
          <w:szCs w:val="28"/>
        </w:rPr>
        <w:t>-mail: apan@inbox.ru</w:t>
      </w:r>
    </w:p>
    <w:p w14:paraId="4DCE3C49" w14:textId="77777777" w:rsidR="00A807B5" w:rsidRDefault="00A807B5" w:rsidP="0075504B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7BEBAB69" w14:textId="77777777" w:rsidR="00B82A08" w:rsidRPr="00013113" w:rsidRDefault="00B82A08" w:rsidP="0075504B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15BDC276" w14:textId="3E1E505B" w:rsidR="004C3B7B" w:rsidRPr="00013113" w:rsidRDefault="00A807B5" w:rsidP="004F67B3">
      <w:pPr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В статье жизнеспособность </w:t>
      </w:r>
      <w:r w:rsidR="00B82A08">
        <w:rPr>
          <w:rFonts w:ascii="Cambria" w:hAnsi="Cambria" w:cs="Times New Roman"/>
          <w:sz w:val="28"/>
          <w:szCs w:val="28"/>
        </w:rPr>
        <w:t xml:space="preserve">человека </w:t>
      </w:r>
      <w:r w:rsidR="004C3B7B" w:rsidRPr="00013113">
        <w:rPr>
          <w:rFonts w:ascii="Cambria" w:hAnsi="Cambria" w:cs="Times New Roman"/>
          <w:sz w:val="28"/>
          <w:szCs w:val="28"/>
        </w:rPr>
        <w:t xml:space="preserve">рассматривается </w:t>
      </w:r>
      <w:r w:rsidR="008B3179" w:rsidRPr="00013113">
        <w:rPr>
          <w:rFonts w:ascii="Cambria" w:hAnsi="Cambria" w:cs="Times New Roman"/>
          <w:sz w:val="28"/>
          <w:szCs w:val="28"/>
        </w:rPr>
        <w:t>как</w:t>
      </w:r>
      <w:r w:rsidR="004C3B7B" w:rsidRPr="00013113">
        <w:rPr>
          <w:rFonts w:ascii="Cambria" w:hAnsi="Cambria" w:cs="Times New Roman"/>
          <w:sz w:val="28"/>
          <w:szCs w:val="28"/>
        </w:rPr>
        <w:t xml:space="preserve"> метаспособност</w:t>
      </w:r>
      <w:r w:rsidR="008B3179" w:rsidRPr="00013113">
        <w:rPr>
          <w:rFonts w:ascii="Cambria" w:hAnsi="Cambria" w:cs="Times New Roman"/>
          <w:sz w:val="28"/>
          <w:szCs w:val="28"/>
        </w:rPr>
        <w:t>ь</w:t>
      </w:r>
      <w:r w:rsidRPr="00013113">
        <w:rPr>
          <w:rFonts w:ascii="Cambria" w:hAnsi="Cambria" w:cs="Times New Roman"/>
          <w:sz w:val="28"/>
          <w:szCs w:val="28"/>
        </w:rPr>
        <w:t xml:space="preserve">. </w:t>
      </w:r>
      <w:r w:rsidR="001B7825" w:rsidRPr="00013113">
        <w:rPr>
          <w:rFonts w:ascii="Cambria" w:hAnsi="Cambria" w:cs="Times New Roman"/>
          <w:sz w:val="28"/>
          <w:szCs w:val="28"/>
        </w:rPr>
        <w:t xml:space="preserve">Обосновывается необходимость методологии системного-субъектного и экологического подходов к теме жизнеспособности. Определена теоретически и обоснована эмпирически иерархическая структура жизнеспособности с точки зрения метасистемного анализа. </w:t>
      </w:r>
      <w:r w:rsidR="001245AE" w:rsidRPr="001245AE">
        <w:rPr>
          <w:rFonts w:ascii="Cambria" w:hAnsi="Cambria" w:cs="Times New Roman"/>
          <w:sz w:val="28"/>
          <w:szCs w:val="28"/>
        </w:rPr>
        <w:t>Предполагается, что уровень развития жизнеспособности будет соотносится со сформированностью ее компонентов</w:t>
      </w:r>
      <w:r w:rsidR="008B3179" w:rsidRPr="00013113">
        <w:rPr>
          <w:rFonts w:ascii="Cambria" w:hAnsi="Cambria" w:cs="Times New Roman"/>
          <w:sz w:val="28"/>
          <w:szCs w:val="28"/>
        </w:rPr>
        <w:t>: активност</w:t>
      </w:r>
      <w:r w:rsidR="00177B09">
        <w:rPr>
          <w:rFonts w:ascii="Cambria" w:hAnsi="Cambria" w:cs="Times New Roman"/>
          <w:sz w:val="28"/>
          <w:szCs w:val="28"/>
        </w:rPr>
        <w:t>ью</w:t>
      </w:r>
      <w:r w:rsidR="008B3179" w:rsidRPr="00013113">
        <w:rPr>
          <w:rFonts w:ascii="Cambria" w:hAnsi="Cambria" w:cs="Times New Roman"/>
          <w:sz w:val="28"/>
          <w:szCs w:val="28"/>
        </w:rPr>
        <w:t xml:space="preserve"> как индивидуально-типологическ</w:t>
      </w:r>
      <w:r w:rsidR="00177B09">
        <w:rPr>
          <w:rFonts w:ascii="Cambria" w:hAnsi="Cambria" w:cs="Times New Roman"/>
          <w:sz w:val="28"/>
          <w:szCs w:val="28"/>
        </w:rPr>
        <w:t>им</w:t>
      </w:r>
      <w:r w:rsidR="008B3179" w:rsidRPr="00013113">
        <w:rPr>
          <w:rFonts w:ascii="Cambria" w:hAnsi="Cambria" w:cs="Times New Roman"/>
          <w:sz w:val="28"/>
          <w:szCs w:val="28"/>
        </w:rPr>
        <w:t>, функциональн</w:t>
      </w:r>
      <w:r w:rsidR="00177B09">
        <w:rPr>
          <w:rFonts w:ascii="Cambria" w:hAnsi="Cambria" w:cs="Times New Roman"/>
          <w:sz w:val="28"/>
          <w:szCs w:val="28"/>
        </w:rPr>
        <w:t>ым</w:t>
      </w:r>
      <w:r w:rsidR="008B3179" w:rsidRPr="00013113">
        <w:rPr>
          <w:rFonts w:ascii="Cambria" w:hAnsi="Cambria" w:cs="Times New Roman"/>
          <w:sz w:val="28"/>
          <w:szCs w:val="28"/>
        </w:rPr>
        <w:t xml:space="preserve"> качество личности; сознание</w:t>
      </w:r>
      <w:r w:rsidR="00177B09">
        <w:rPr>
          <w:rFonts w:ascii="Cambria" w:hAnsi="Cambria" w:cs="Times New Roman"/>
          <w:sz w:val="28"/>
          <w:szCs w:val="28"/>
        </w:rPr>
        <w:t>м</w:t>
      </w:r>
      <w:r w:rsidR="008B3179" w:rsidRPr="00013113">
        <w:rPr>
          <w:rFonts w:ascii="Cambria" w:hAnsi="Cambria" w:cs="Times New Roman"/>
          <w:sz w:val="28"/>
          <w:szCs w:val="28"/>
        </w:rPr>
        <w:t xml:space="preserve"> как систем</w:t>
      </w:r>
      <w:r w:rsidR="00177B09">
        <w:rPr>
          <w:rFonts w:ascii="Cambria" w:hAnsi="Cambria" w:cs="Times New Roman"/>
          <w:sz w:val="28"/>
          <w:szCs w:val="28"/>
        </w:rPr>
        <w:t>ой</w:t>
      </w:r>
      <w:r w:rsidR="008B3179" w:rsidRPr="00013113">
        <w:rPr>
          <w:rFonts w:ascii="Cambria" w:hAnsi="Cambria" w:cs="Times New Roman"/>
          <w:sz w:val="28"/>
          <w:szCs w:val="28"/>
        </w:rPr>
        <w:t xml:space="preserve"> знаний о мире и о «себе в мире» - проявляется в виде смысловых образований; способность</w:t>
      </w:r>
      <w:r w:rsidR="00177B09">
        <w:rPr>
          <w:rFonts w:ascii="Cambria" w:hAnsi="Cambria" w:cs="Times New Roman"/>
          <w:sz w:val="28"/>
          <w:szCs w:val="28"/>
        </w:rPr>
        <w:t>ю</w:t>
      </w:r>
      <w:r w:rsidR="008B3179" w:rsidRPr="00013113">
        <w:rPr>
          <w:rFonts w:ascii="Cambria" w:hAnsi="Cambria" w:cs="Times New Roman"/>
          <w:sz w:val="28"/>
          <w:szCs w:val="28"/>
        </w:rPr>
        <w:t xml:space="preserve"> к рефлексии</w:t>
      </w:r>
      <w:r w:rsidR="001F7DA9">
        <w:rPr>
          <w:rFonts w:ascii="Cambria" w:hAnsi="Cambria" w:cs="Times New Roman"/>
          <w:sz w:val="28"/>
          <w:szCs w:val="28"/>
        </w:rPr>
        <w:t>.</w:t>
      </w:r>
      <w:r w:rsidR="008B3179" w:rsidRPr="00013113">
        <w:rPr>
          <w:rFonts w:ascii="Cambria" w:hAnsi="Cambria" w:cs="Times New Roman"/>
          <w:b/>
          <w:i/>
          <w:sz w:val="28"/>
          <w:szCs w:val="28"/>
        </w:rPr>
        <w:t xml:space="preserve"> </w:t>
      </w:r>
      <w:r w:rsidR="00D32E78" w:rsidRPr="00BE11E5">
        <w:rPr>
          <w:rFonts w:ascii="Cambria" w:hAnsi="Cambria" w:cs="Times New Roman"/>
          <w:sz w:val="28"/>
          <w:szCs w:val="28"/>
        </w:rPr>
        <w:t>В качестве компонентов регуляции рассматрива</w:t>
      </w:r>
      <w:r w:rsidR="001245AE">
        <w:rPr>
          <w:rFonts w:ascii="Cambria" w:hAnsi="Cambria" w:cs="Times New Roman"/>
          <w:sz w:val="28"/>
          <w:szCs w:val="28"/>
        </w:rPr>
        <w:t>ются</w:t>
      </w:r>
      <w:r w:rsidR="00D32E78" w:rsidRPr="00BE11E5">
        <w:rPr>
          <w:rFonts w:ascii="Cambria" w:hAnsi="Cambria" w:cs="Times New Roman"/>
          <w:sz w:val="28"/>
          <w:szCs w:val="28"/>
        </w:rPr>
        <w:t xml:space="preserve">: </w:t>
      </w:r>
      <w:r w:rsidR="008B3179" w:rsidRPr="00013113">
        <w:rPr>
          <w:rFonts w:ascii="Cambria" w:hAnsi="Cambria" w:cs="Times New Roman"/>
          <w:sz w:val="28"/>
          <w:szCs w:val="28"/>
        </w:rPr>
        <w:t>способность к саморегуляции;</w:t>
      </w:r>
      <w:r w:rsidR="008B3179" w:rsidRPr="00013113">
        <w:rPr>
          <w:rFonts w:ascii="Cambria" w:hAnsi="Cambria" w:cs="Times New Roman"/>
          <w:b/>
          <w:i/>
          <w:sz w:val="28"/>
          <w:szCs w:val="28"/>
        </w:rPr>
        <w:t xml:space="preserve"> </w:t>
      </w:r>
      <w:r w:rsidR="008B3179" w:rsidRPr="00013113">
        <w:rPr>
          <w:rFonts w:ascii="Cambria" w:hAnsi="Cambria" w:cs="Times New Roman"/>
          <w:sz w:val="28"/>
          <w:szCs w:val="28"/>
        </w:rPr>
        <w:t>контроль поведения – как психологический индивидуальный ресурс субъектной саморегуляции</w:t>
      </w:r>
      <w:r w:rsidR="001B7825" w:rsidRPr="00013113">
        <w:rPr>
          <w:rFonts w:ascii="Cambria" w:hAnsi="Cambria" w:cs="Times New Roman"/>
          <w:sz w:val="28"/>
          <w:szCs w:val="28"/>
        </w:rPr>
        <w:t>; психологические защиты и совладающее поведение;</w:t>
      </w:r>
      <w:r w:rsidR="001B7825" w:rsidRPr="00013113">
        <w:rPr>
          <w:rFonts w:ascii="Cambria" w:hAnsi="Cambria" w:cs="Times New Roman"/>
          <w:b/>
          <w:sz w:val="28"/>
          <w:szCs w:val="28"/>
        </w:rPr>
        <w:t xml:space="preserve"> </w:t>
      </w:r>
      <w:r w:rsidR="001B7825" w:rsidRPr="00013113">
        <w:rPr>
          <w:rFonts w:ascii="Cambria" w:hAnsi="Cambria" w:cs="Times New Roman"/>
          <w:sz w:val="28"/>
          <w:szCs w:val="28"/>
        </w:rPr>
        <w:t>метапроцессы (операционные механизмы рефлексии) - как система метакогнитивной регуляции.</w:t>
      </w:r>
      <w:r w:rsidR="005E15A0">
        <w:rPr>
          <w:rFonts w:ascii="Cambria" w:hAnsi="Cambria" w:cs="Times New Roman"/>
          <w:sz w:val="28"/>
          <w:szCs w:val="28"/>
        </w:rPr>
        <w:t xml:space="preserve"> </w:t>
      </w:r>
      <w:r w:rsidR="004F67B3" w:rsidRPr="004F67B3">
        <w:rPr>
          <w:rStyle w:val="ac"/>
          <w:rFonts w:ascii="Times New Roman" w:hAnsi="Times New Roman" w:cs="Times New Roman"/>
          <w:sz w:val="28"/>
          <w:szCs w:val="28"/>
        </w:rPr>
        <w:t>Показывается</w:t>
      </w:r>
      <w:r w:rsidR="004C3B7B" w:rsidRPr="004F67B3">
        <w:rPr>
          <w:rFonts w:ascii="Times New Roman" w:hAnsi="Times New Roman" w:cs="Times New Roman"/>
          <w:sz w:val="28"/>
          <w:szCs w:val="28"/>
        </w:rPr>
        <w:t>,</w:t>
      </w:r>
      <w:r w:rsidR="004C3B7B" w:rsidRPr="00013113">
        <w:rPr>
          <w:rFonts w:ascii="Cambria" w:hAnsi="Cambria" w:cs="Times New Roman"/>
          <w:sz w:val="28"/>
          <w:szCs w:val="28"/>
        </w:rPr>
        <w:t xml:space="preserve"> что именно смысловые образования </w:t>
      </w:r>
      <w:r w:rsidR="00B82A08">
        <w:rPr>
          <w:rFonts w:ascii="Cambria" w:hAnsi="Cambria" w:cs="Times New Roman"/>
          <w:sz w:val="28"/>
          <w:szCs w:val="28"/>
        </w:rPr>
        <w:t xml:space="preserve">следует </w:t>
      </w:r>
      <w:r w:rsidR="004C3B7B" w:rsidRPr="00013113">
        <w:rPr>
          <w:rFonts w:ascii="Cambria" w:hAnsi="Cambria" w:cs="Times New Roman"/>
          <w:sz w:val="28"/>
          <w:szCs w:val="28"/>
        </w:rPr>
        <w:t>рассматривать в качестве «ключевого ресурса» жизнеспособности.</w:t>
      </w:r>
      <w:r w:rsidR="005E15A0">
        <w:rPr>
          <w:rFonts w:ascii="Cambria" w:hAnsi="Cambria" w:cs="Times New Roman"/>
          <w:sz w:val="28"/>
          <w:szCs w:val="28"/>
        </w:rPr>
        <w:t xml:space="preserve"> </w:t>
      </w:r>
      <w:r w:rsidR="004C3B7B" w:rsidRPr="00013113">
        <w:rPr>
          <w:rFonts w:ascii="Cambria" w:hAnsi="Cambria" w:cs="Times New Roman"/>
          <w:sz w:val="28"/>
          <w:szCs w:val="28"/>
        </w:rPr>
        <w:t>Приводятся данные экспериментальных исследований подтверждающих данное положение.</w:t>
      </w:r>
    </w:p>
    <w:p w14:paraId="2BD9F43F" w14:textId="77777777" w:rsidR="004C3B7B" w:rsidRPr="00013113" w:rsidRDefault="004C3B7B" w:rsidP="005E15A0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637BE462" w14:textId="44A957A9" w:rsidR="004C3B7B" w:rsidRPr="00013113" w:rsidRDefault="004C3B7B" w:rsidP="005E15A0">
      <w:pPr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5E15A0">
        <w:rPr>
          <w:rFonts w:ascii="Cambria" w:hAnsi="Cambria" w:cs="Times New Roman"/>
          <w:i/>
          <w:sz w:val="28"/>
          <w:szCs w:val="28"/>
        </w:rPr>
        <w:t>Ключевые с</w:t>
      </w:r>
      <w:r w:rsidR="001D0F26" w:rsidRPr="005E15A0">
        <w:rPr>
          <w:rFonts w:ascii="Cambria" w:hAnsi="Cambria" w:cs="Times New Roman"/>
          <w:i/>
          <w:sz w:val="28"/>
          <w:szCs w:val="28"/>
        </w:rPr>
        <w:t>лова</w:t>
      </w:r>
      <w:r w:rsidR="001D0F26" w:rsidRPr="00013113">
        <w:rPr>
          <w:rFonts w:ascii="Cambria" w:hAnsi="Cambria" w:cs="Times New Roman"/>
          <w:sz w:val="28"/>
          <w:szCs w:val="28"/>
        </w:rPr>
        <w:t>: жизнеспособность, смысловые образования, саморегуляция, рефлекси</w:t>
      </w:r>
      <w:r w:rsidR="00E91BE3">
        <w:rPr>
          <w:rFonts w:ascii="Cambria" w:hAnsi="Cambria" w:cs="Times New Roman"/>
          <w:sz w:val="28"/>
          <w:szCs w:val="28"/>
        </w:rPr>
        <w:t>вность</w:t>
      </w:r>
      <w:r w:rsidR="001B7825" w:rsidRPr="00013113">
        <w:rPr>
          <w:rFonts w:ascii="Cambria" w:hAnsi="Cambria" w:cs="Times New Roman"/>
          <w:sz w:val="28"/>
          <w:szCs w:val="28"/>
        </w:rPr>
        <w:t>, менталитет</w:t>
      </w:r>
    </w:p>
    <w:p w14:paraId="22F57917" w14:textId="77777777" w:rsidR="00A807B5" w:rsidRDefault="00A807B5" w:rsidP="00013113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3E333A00" w14:textId="77777777" w:rsidR="00B82A08" w:rsidRPr="00013113" w:rsidRDefault="00B82A08" w:rsidP="00013113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4E44F940" w14:textId="64D110C6" w:rsidR="00B65733" w:rsidRPr="00013113" w:rsidRDefault="00B65733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Понятие жизнеспособность было введе</w:t>
      </w:r>
      <w:r w:rsidR="003643E9">
        <w:rPr>
          <w:rFonts w:ascii="Cambria" w:hAnsi="Cambria" w:cs="Times New Roman"/>
          <w:sz w:val="28"/>
          <w:szCs w:val="28"/>
        </w:rPr>
        <w:t>но в российскую психологию Б.Г. </w:t>
      </w:r>
      <w:r w:rsidRPr="00013113">
        <w:rPr>
          <w:rFonts w:ascii="Cambria" w:hAnsi="Cambria" w:cs="Times New Roman"/>
          <w:sz w:val="28"/>
          <w:szCs w:val="28"/>
        </w:rPr>
        <w:t>Ананьевы</w:t>
      </w:r>
      <w:r w:rsidR="00840842" w:rsidRPr="00013113">
        <w:rPr>
          <w:rFonts w:ascii="Cambria" w:hAnsi="Cambria" w:cs="Times New Roman"/>
          <w:sz w:val="28"/>
          <w:szCs w:val="28"/>
        </w:rPr>
        <w:t xml:space="preserve">м еще в 1968 году </w:t>
      </w:r>
      <w:r w:rsidR="004F67B3" w:rsidRPr="004F67B3">
        <w:rPr>
          <w:rFonts w:ascii="Cambria" w:hAnsi="Cambria" w:cs="Times New Roman"/>
          <w:sz w:val="28"/>
          <w:szCs w:val="28"/>
        </w:rPr>
        <w:t>[2]</w:t>
      </w:r>
      <w:r w:rsidRPr="00013113">
        <w:rPr>
          <w:rFonts w:ascii="Cambria" w:hAnsi="Cambria" w:cs="Times New Roman"/>
          <w:sz w:val="28"/>
          <w:szCs w:val="28"/>
        </w:rPr>
        <w:t xml:space="preserve">. Он рассматривал жизнеспособность в числе основных потенциалов развития. На наш взгляд, понимание </w:t>
      </w:r>
      <w:r w:rsidRPr="00013113">
        <w:rPr>
          <w:rFonts w:ascii="Cambria" w:hAnsi="Cambria" w:cs="Times New Roman"/>
          <w:sz w:val="28"/>
          <w:szCs w:val="28"/>
        </w:rPr>
        <w:lastRenderedPageBreak/>
        <w:t xml:space="preserve">жизнеспособности Б.Г. Ананьевым можно соотнести с термином «resilience» </w:t>
      </w:r>
      <w:r w:rsidR="005E15A0">
        <w:rPr>
          <w:rFonts w:ascii="Cambria" w:hAnsi="Cambria" w:cs="Times New Roman"/>
          <w:sz w:val="28"/>
          <w:szCs w:val="28"/>
        </w:rPr>
        <w:t xml:space="preserve">у </w:t>
      </w:r>
      <w:r w:rsidRPr="00013113">
        <w:rPr>
          <w:rFonts w:ascii="Cambria" w:hAnsi="Cambria" w:cs="Times New Roman"/>
          <w:sz w:val="28"/>
          <w:szCs w:val="28"/>
        </w:rPr>
        <w:t xml:space="preserve">зарубежных </w:t>
      </w:r>
      <w:r w:rsidR="005E15A0">
        <w:rPr>
          <w:rFonts w:ascii="Cambria" w:hAnsi="Cambria" w:cs="Times New Roman"/>
          <w:sz w:val="28"/>
          <w:szCs w:val="28"/>
        </w:rPr>
        <w:t>авторов</w:t>
      </w:r>
      <w:r w:rsidRPr="00013113">
        <w:rPr>
          <w:rFonts w:ascii="Cambria" w:hAnsi="Cambria" w:cs="Times New Roman"/>
          <w:sz w:val="28"/>
          <w:szCs w:val="28"/>
        </w:rPr>
        <w:t xml:space="preserve">, обозначающем способность человека или группы людей хорошо развиваться вопреки дестабилизирующим событиям, трудным условиям жизни и </w:t>
      </w:r>
      <w:r w:rsidR="00840842" w:rsidRPr="00013113">
        <w:rPr>
          <w:rFonts w:ascii="Cambria" w:hAnsi="Cambria" w:cs="Times New Roman"/>
          <w:sz w:val="28"/>
          <w:szCs w:val="28"/>
        </w:rPr>
        <w:t xml:space="preserve">серьезным травмам </w:t>
      </w:r>
      <w:r w:rsidR="004F67B3" w:rsidRPr="004F67B3">
        <w:rPr>
          <w:rFonts w:ascii="Cambria" w:hAnsi="Cambria" w:cs="Times New Roman"/>
          <w:sz w:val="28"/>
          <w:szCs w:val="28"/>
        </w:rPr>
        <w:t>[5</w:t>
      </w:r>
      <w:r w:rsidR="00B22FE9">
        <w:rPr>
          <w:rFonts w:ascii="Cambria" w:hAnsi="Cambria" w:cs="Times New Roman"/>
          <w:sz w:val="28"/>
          <w:szCs w:val="28"/>
        </w:rPr>
        <w:t>1</w:t>
      </w:r>
      <w:r w:rsidR="004F67B3" w:rsidRPr="004F67B3">
        <w:rPr>
          <w:rFonts w:ascii="Cambria" w:hAnsi="Cambria" w:cs="Times New Roman"/>
          <w:sz w:val="28"/>
          <w:szCs w:val="28"/>
        </w:rPr>
        <w:t>]</w:t>
      </w:r>
      <w:r w:rsidR="003643E9">
        <w:rPr>
          <w:rFonts w:ascii="Cambria" w:hAnsi="Cambria" w:cs="Times New Roman"/>
          <w:sz w:val="28"/>
          <w:szCs w:val="28"/>
        </w:rPr>
        <w:t>. Б.Г. </w:t>
      </w:r>
      <w:r w:rsidRPr="00013113">
        <w:rPr>
          <w:rFonts w:ascii="Cambria" w:hAnsi="Cambria" w:cs="Times New Roman"/>
          <w:sz w:val="28"/>
          <w:szCs w:val="28"/>
        </w:rPr>
        <w:t xml:space="preserve">Ананьев говорил о целостности человека и необходимости единой науки о нем. Этой целостностью с его точки зрения обладают также резервы и ресурсы человека как индивида, субъекта и личности, «между линиями развития, которых не только допустимы, но и необходимы аналогии» </w:t>
      </w:r>
      <w:r w:rsidR="004F67B3" w:rsidRPr="004F67B3">
        <w:rPr>
          <w:rFonts w:ascii="Cambria" w:hAnsi="Cambria" w:cs="Times New Roman"/>
          <w:sz w:val="28"/>
          <w:szCs w:val="28"/>
        </w:rPr>
        <w:t>[2</w:t>
      </w:r>
      <w:r w:rsidRPr="00013113">
        <w:rPr>
          <w:rFonts w:ascii="Cambria" w:hAnsi="Cambria" w:cs="Times New Roman"/>
          <w:sz w:val="28"/>
          <w:szCs w:val="28"/>
        </w:rPr>
        <w:t xml:space="preserve"> с. 325</w:t>
      </w:r>
      <w:r w:rsidR="004F67B3" w:rsidRPr="004F67B3">
        <w:rPr>
          <w:rFonts w:ascii="Cambria" w:hAnsi="Cambria" w:cs="Times New Roman"/>
          <w:sz w:val="28"/>
          <w:szCs w:val="28"/>
        </w:rPr>
        <w:t>]</w:t>
      </w:r>
      <w:r w:rsidRPr="00013113">
        <w:rPr>
          <w:rFonts w:ascii="Cambria" w:hAnsi="Cambria" w:cs="Times New Roman"/>
          <w:sz w:val="28"/>
          <w:szCs w:val="28"/>
        </w:rPr>
        <w:t>. Б.Г.</w:t>
      </w:r>
      <w:r w:rsidR="00187BCA">
        <w:rPr>
          <w:rFonts w:ascii="Cambria" w:hAnsi="Cambria" w:cs="Times New Roman"/>
          <w:sz w:val="28"/>
          <w:szCs w:val="28"/>
          <w:lang w:val="en-US"/>
        </w:rPr>
        <w:t> </w:t>
      </w:r>
      <w:r w:rsidRPr="00013113">
        <w:rPr>
          <w:rFonts w:ascii="Cambria" w:hAnsi="Cambria" w:cs="Times New Roman"/>
          <w:sz w:val="28"/>
          <w:szCs w:val="28"/>
        </w:rPr>
        <w:t xml:space="preserve">Ананьев считал, что на основе выявления этих аналогий и взаимосвязей, возможно, построить в будущем «некоторую общую модель резервов и ресурсов личности, которые проявляют себя в самых различных направлениях в зависимости от реального процесса взаимодействия человека с жизненными условиями внешнего мира и от структуры личности самого человека» (там же). </w:t>
      </w:r>
    </w:p>
    <w:p w14:paraId="471AF1A1" w14:textId="24E9C615" w:rsidR="000D7BAB" w:rsidRPr="00937672" w:rsidRDefault="00B65733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Создание такой «общей модели резервов и ресурсов» на сегодняшний день является с нашей точки зрения задачей мало достижимой. Так, до последнего десятилетия, эмпирические исследования жизнеспособности преимущественно сосредоточены на изучении поведенческих и психологических переменных, а нейробиологические или генетические корреляты жизнеспособности практически не изуча</w:t>
      </w:r>
      <w:r w:rsidR="005E15A0">
        <w:rPr>
          <w:rFonts w:ascii="Cambria" w:hAnsi="Cambria" w:cs="Times New Roman"/>
          <w:sz w:val="28"/>
          <w:szCs w:val="28"/>
        </w:rPr>
        <w:t>ются</w:t>
      </w:r>
      <w:r w:rsidRPr="00013113">
        <w:rPr>
          <w:rFonts w:ascii="Cambria" w:hAnsi="Cambria" w:cs="Times New Roman"/>
          <w:sz w:val="28"/>
          <w:szCs w:val="28"/>
        </w:rPr>
        <w:t>. Исследователям не хватало знаний о развитии мозга и его функций, формулирующих свою роль в генезисе и эпигенезе нормальных и отклоняющихся психических процессов, не говоря уже их вкладе в развитие жизнеспособности человека. Достижения в области молекулярной генетики и нейровизуализации, а также в измерении различных биологических аспектов поведения, сделали целесообразными исследования путей жизнеспособного функционирования человека на разных уровнях, в том числе и н</w:t>
      </w:r>
      <w:r w:rsidR="00B95D99" w:rsidRPr="00013113">
        <w:rPr>
          <w:rFonts w:ascii="Cambria" w:hAnsi="Cambria" w:cs="Times New Roman"/>
          <w:sz w:val="28"/>
          <w:szCs w:val="28"/>
        </w:rPr>
        <w:t>а биологическом</w:t>
      </w:r>
      <w:r w:rsidR="00937672">
        <w:rPr>
          <w:rFonts w:ascii="Cambria" w:hAnsi="Cambria" w:cs="Times New Roman"/>
          <w:sz w:val="28"/>
          <w:szCs w:val="28"/>
        </w:rPr>
        <w:t xml:space="preserve"> </w:t>
      </w:r>
      <w:r w:rsidR="00937672" w:rsidRPr="00937672">
        <w:rPr>
          <w:rFonts w:ascii="Cambria" w:hAnsi="Cambria" w:cs="Times New Roman"/>
          <w:sz w:val="28"/>
          <w:szCs w:val="28"/>
        </w:rPr>
        <w:t>[4</w:t>
      </w:r>
      <w:r w:rsidR="00FC0AB5">
        <w:rPr>
          <w:rFonts w:ascii="Cambria" w:hAnsi="Cambria" w:cs="Times New Roman"/>
          <w:sz w:val="28"/>
          <w:szCs w:val="28"/>
        </w:rPr>
        <w:t>5</w:t>
      </w:r>
      <w:r w:rsidR="00937672" w:rsidRPr="00937672">
        <w:rPr>
          <w:rFonts w:ascii="Cambria" w:hAnsi="Cambria" w:cs="Times New Roman"/>
          <w:sz w:val="28"/>
          <w:szCs w:val="28"/>
        </w:rPr>
        <w:t>].</w:t>
      </w:r>
    </w:p>
    <w:p w14:paraId="6FB47E1C" w14:textId="173803DB" w:rsidR="000D7BAB" w:rsidRPr="00937672" w:rsidRDefault="000D7BAB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lastRenderedPageBreak/>
        <w:t>Конечно, такие исследования предполагают междисциплинарный и межпарадигмальный подход</w:t>
      </w:r>
      <w:r w:rsidR="005E15A0">
        <w:rPr>
          <w:rFonts w:ascii="Cambria" w:hAnsi="Cambria" w:cs="Times New Roman"/>
          <w:sz w:val="28"/>
          <w:szCs w:val="28"/>
        </w:rPr>
        <w:t xml:space="preserve"> – с привлечением знаний из кибернетики, генетики, психофизиологии</w:t>
      </w:r>
      <w:r w:rsidRPr="00013113">
        <w:rPr>
          <w:rFonts w:ascii="Cambria" w:hAnsi="Cambria" w:cs="Times New Roman"/>
          <w:sz w:val="28"/>
          <w:szCs w:val="28"/>
        </w:rPr>
        <w:t>, социальн</w:t>
      </w:r>
      <w:r w:rsidR="005E15A0">
        <w:rPr>
          <w:rFonts w:ascii="Cambria" w:hAnsi="Cambria" w:cs="Times New Roman"/>
          <w:sz w:val="28"/>
          <w:szCs w:val="28"/>
        </w:rPr>
        <w:t>ой</w:t>
      </w:r>
      <w:r w:rsidRPr="00013113">
        <w:rPr>
          <w:rFonts w:ascii="Cambria" w:hAnsi="Cambria" w:cs="Times New Roman"/>
          <w:sz w:val="28"/>
          <w:szCs w:val="28"/>
        </w:rPr>
        <w:t xml:space="preserve"> когнитивн</w:t>
      </w:r>
      <w:r w:rsidR="005E15A0">
        <w:rPr>
          <w:rFonts w:ascii="Cambria" w:hAnsi="Cambria" w:cs="Times New Roman"/>
          <w:sz w:val="28"/>
          <w:szCs w:val="28"/>
        </w:rPr>
        <w:t>ой нейробиологии</w:t>
      </w:r>
      <w:r w:rsidRPr="00013113">
        <w:rPr>
          <w:rFonts w:ascii="Cambria" w:hAnsi="Cambria" w:cs="Times New Roman"/>
          <w:sz w:val="28"/>
          <w:szCs w:val="28"/>
        </w:rPr>
        <w:t>, психологи</w:t>
      </w:r>
      <w:r w:rsidR="005E15A0">
        <w:rPr>
          <w:rFonts w:ascii="Cambria" w:hAnsi="Cambria" w:cs="Times New Roman"/>
          <w:sz w:val="28"/>
          <w:szCs w:val="28"/>
        </w:rPr>
        <w:t>и</w:t>
      </w:r>
      <w:r w:rsidRPr="00013113">
        <w:rPr>
          <w:rFonts w:ascii="Cambria" w:hAnsi="Cambria" w:cs="Times New Roman"/>
          <w:sz w:val="28"/>
          <w:szCs w:val="28"/>
        </w:rPr>
        <w:t>, педагогик</w:t>
      </w:r>
      <w:r w:rsidR="005E15A0">
        <w:rPr>
          <w:rFonts w:ascii="Cambria" w:hAnsi="Cambria" w:cs="Times New Roman"/>
          <w:sz w:val="28"/>
          <w:szCs w:val="28"/>
        </w:rPr>
        <w:t>и, культурологии</w:t>
      </w:r>
      <w:r w:rsidRPr="00013113">
        <w:rPr>
          <w:rFonts w:ascii="Cambria" w:hAnsi="Cambria" w:cs="Times New Roman"/>
          <w:sz w:val="28"/>
          <w:szCs w:val="28"/>
        </w:rPr>
        <w:t>, социологи</w:t>
      </w:r>
      <w:r w:rsidR="005E15A0">
        <w:rPr>
          <w:rFonts w:ascii="Cambria" w:hAnsi="Cambria" w:cs="Times New Roman"/>
          <w:sz w:val="28"/>
          <w:szCs w:val="28"/>
        </w:rPr>
        <w:t>и, истории</w:t>
      </w:r>
      <w:r w:rsidRPr="00013113">
        <w:rPr>
          <w:rFonts w:ascii="Cambria" w:hAnsi="Cambria" w:cs="Times New Roman"/>
          <w:sz w:val="28"/>
          <w:szCs w:val="28"/>
        </w:rPr>
        <w:t>, экономи</w:t>
      </w:r>
      <w:r w:rsidR="005E15A0">
        <w:rPr>
          <w:rFonts w:ascii="Cambria" w:hAnsi="Cambria" w:cs="Times New Roman"/>
          <w:sz w:val="28"/>
          <w:szCs w:val="28"/>
        </w:rPr>
        <w:t xml:space="preserve">ческой и </w:t>
      </w:r>
      <w:r w:rsidRPr="00013113">
        <w:rPr>
          <w:rFonts w:ascii="Cambria" w:hAnsi="Cambria" w:cs="Times New Roman"/>
          <w:sz w:val="28"/>
          <w:szCs w:val="28"/>
        </w:rPr>
        <w:t>медицин</w:t>
      </w:r>
      <w:r w:rsidR="005E15A0">
        <w:rPr>
          <w:rFonts w:ascii="Cambria" w:hAnsi="Cambria" w:cs="Times New Roman"/>
          <w:sz w:val="28"/>
          <w:szCs w:val="28"/>
        </w:rPr>
        <w:t xml:space="preserve">ских наук. </w:t>
      </w:r>
      <w:r w:rsidR="005E15A0" w:rsidRPr="00013113">
        <w:rPr>
          <w:rFonts w:ascii="Cambria" w:hAnsi="Cambria" w:cs="Times New Roman"/>
          <w:sz w:val="28"/>
          <w:szCs w:val="28"/>
        </w:rPr>
        <w:t xml:space="preserve">Каждая </w:t>
      </w:r>
      <w:r w:rsidRPr="00013113">
        <w:rPr>
          <w:rFonts w:ascii="Cambria" w:hAnsi="Cambria" w:cs="Times New Roman"/>
          <w:sz w:val="28"/>
          <w:szCs w:val="28"/>
        </w:rPr>
        <w:t xml:space="preserve">из этих наук может сказать свое слово в углублении нашего понимания </w:t>
      </w:r>
      <w:r w:rsidR="00703D56">
        <w:rPr>
          <w:rFonts w:ascii="Cambria" w:hAnsi="Cambria" w:cs="Times New Roman"/>
          <w:sz w:val="28"/>
          <w:szCs w:val="28"/>
        </w:rPr>
        <w:t>развития</w:t>
      </w:r>
      <w:r w:rsidRPr="00013113">
        <w:rPr>
          <w:rFonts w:ascii="Cambria" w:hAnsi="Cambria" w:cs="Times New Roman"/>
          <w:sz w:val="28"/>
          <w:szCs w:val="28"/>
        </w:rPr>
        <w:t xml:space="preserve"> индивидуальности человека в целом и его жизнеспособности, в частности. </w:t>
      </w:r>
      <w:r w:rsidR="00703D56" w:rsidRPr="00013113">
        <w:rPr>
          <w:rFonts w:ascii="Cambria" w:hAnsi="Cambria" w:cs="Times New Roman"/>
          <w:sz w:val="28"/>
          <w:szCs w:val="28"/>
        </w:rPr>
        <w:t xml:space="preserve">Важны </w:t>
      </w:r>
      <w:r w:rsidRPr="00013113">
        <w:rPr>
          <w:rFonts w:ascii="Cambria" w:hAnsi="Cambria" w:cs="Times New Roman"/>
          <w:sz w:val="28"/>
          <w:szCs w:val="28"/>
        </w:rPr>
        <w:t xml:space="preserve">не только отдельные исследования, </w:t>
      </w:r>
      <w:r w:rsidR="00703D56">
        <w:rPr>
          <w:rFonts w:ascii="Cambria" w:hAnsi="Cambria" w:cs="Times New Roman"/>
          <w:sz w:val="28"/>
          <w:szCs w:val="28"/>
        </w:rPr>
        <w:t xml:space="preserve">но особенно </w:t>
      </w:r>
      <w:r w:rsidRPr="00013113">
        <w:rPr>
          <w:rFonts w:ascii="Cambria" w:hAnsi="Cambria" w:cs="Times New Roman"/>
          <w:sz w:val="28"/>
          <w:szCs w:val="28"/>
        </w:rPr>
        <w:t xml:space="preserve">необходим интегративный подход, который позволит понять, как взаимосвязаны между собой все эти линии </w:t>
      </w:r>
      <w:r w:rsidR="00703D56">
        <w:rPr>
          <w:rFonts w:ascii="Cambria" w:hAnsi="Cambria" w:cs="Times New Roman"/>
          <w:sz w:val="28"/>
          <w:szCs w:val="28"/>
        </w:rPr>
        <w:t xml:space="preserve">изучения </w:t>
      </w:r>
      <w:r w:rsidRPr="00013113">
        <w:rPr>
          <w:rFonts w:ascii="Cambria" w:hAnsi="Cambria" w:cs="Times New Roman"/>
          <w:sz w:val="28"/>
          <w:szCs w:val="28"/>
        </w:rPr>
        <w:t xml:space="preserve">развития человека. Так, </w:t>
      </w:r>
      <w:r w:rsidR="00703D56">
        <w:rPr>
          <w:rFonts w:ascii="Cambria" w:hAnsi="Cambria" w:cs="Times New Roman"/>
          <w:sz w:val="28"/>
          <w:szCs w:val="28"/>
        </w:rPr>
        <w:t>исследуя влияние</w:t>
      </w:r>
      <w:r w:rsidRPr="00013113">
        <w:rPr>
          <w:rFonts w:ascii="Cambria" w:hAnsi="Cambria" w:cs="Times New Roman"/>
          <w:sz w:val="28"/>
          <w:szCs w:val="28"/>
        </w:rPr>
        <w:t xml:space="preserve"> семьи на жизнеспособность ребенка</w:t>
      </w:r>
      <w:r w:rsidR="00703D56">
        <w:rPr>
          <w:rFonts w:ascii="Cambria" w:hAnsi="Cambria" w:cs="Times New Roman"/>
          <w:sz w:val="28"/>
          <w:szCs w:val="28"/>
        </w:rPr>
        <w:t>,</w:t>
      </w:r>
      <w:r w:rsidRPr="00013113">
        <w:rPr>
          <w:rFonts w:ascii="Cambria" w:hAnsi="Cambria" w:cs="Times New Roman"/>
          <w:sz w:val="28"/>
          <w:szCs w:val="28"/>
        </w:rPr>
        <w:t xml:space="preserve"> мы должны понимать, какие процессы происходят в обществе, в каком направлении изменяется сам институт семьи, как влияют на развитие семьи, ее ценностей экономика</w:t>
      </w:r>
      <w:r w:rsidR="00703D56">
        <w:rPr>
          <w:rFonts w:ascii="Cambria" w:hAnsi="Cambria" w:cs="Times New Roman"/>
          <w:sz w:val="28"/>
          <w:szCs w:val="28"/>
        </w:rPr>
        <w:t>,</w:t>
      </w:r>
      <w:r w:rsidRPr="00013113">
        <w:rPr>
          <w:rFonts w:ascii="Cambria" w:hAnsi="Cambria" w:cs="Times New Roman"/>
          <w:sz w:val="28"/>
          <w:szCs w:val="28"/>
        </w:rPr>
        <w:t xml:space="preserve"> культура и т.д. В противном случае, наши исследования оказываются оторванными от жизни </w:t>
      </w:r>
      <w:r w:rsidR="00937672" w:rsidRPr="00937672">
        <w:rPr>
          <w:rFonts w:ascii="Cambria" w:hAnsi="Cambria" w:cs="Times New Roman"/>
          <w:sz w:val="28"/>
          <w:szCs w:val="28"/>
        </w:rPr>
        <w:t>[1</w:t>
      </w:r>
      <w:r w:rsidR="00FD25F2">
        <w:rPr>
          <w:rFonts w:ascii="Cambria" w:hAnsi="Cambria" w:cs="Times New Roman"/>
          <w:sz w:val="28"/>
          <w:szCs w:val="28"/>
        </w:rPr>
        <w:t>8</w:t>
      </w:r>
      <w:r w:rsidR="00937672" w:rsidRPr="00937672">
        <w:rPr>
          <w:rFonts w:ascii="Cambria" w:hAnsi="Cambria" w:cs="Times New Roman"/>
          <w:sz w:val="28"/>
          <w:szCs w:val="28"/>
        </w:rPr>
        <w:t>].</w:t>
      </w:r>
    </w:p>
    <w:p w14:paraId="7A56E317" w14:textId="100245E0" w:rsidR="000D7BAB" w:rsidRPr="00013113" w:rsidRDefault="000D7BAB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Организация междисциплинарных исследований или, хотя бы совместного обсуждения проблемных областей для дальнейшей координации усилий могла бы, с нашей точки зрения серьезно повлиять на развитие нашего научного понимания</w:t>
      </w:r>
      <w:r w:rsidR="00703D56">
        <w:rPr>
          <w:rFonts w:ascii="Cambria" w:hAnsi="Cambria" w:cs="Times New Roman"/>
          <w:sz w:val="28"/>
          <w:szCs w:val="28"/>
        </w:rPr>
        <w:t xml:space="preserve"> феномена жизнеспособности человека</w:t>
      </w:r>
      <w:r w:rsidRPr="00013113">
        <w:rPr>
          <w:rFonts w:ascii="Cambria" w:hAnsi="Cambria" w:cs="Times New Roman"/>
          <w:sz w:val="28"/>
          <w:szCs w:val="28"/>
        </w:rPr>
        <w:t xml:space="preserve">. Это согласуется с точкой зрения М.С. Гусельцевой о том, что постнеклассическая психология, представляет собой такое состояние знания, в котором различные научные теории (понимаемые как модели, описывающие отдельные аспекты психической реальности) составляют взаимосогласованную сеть </w:t>
      </w:r>
      <w:r w:rsidR="00937672" w:rsidRPr="00937672">
        <w:rPr>
          <w:rFonts w:ascii="Cambria" w:hAnsi="Cambria" w:cs="Times New Roman"/>
          <w:sz w:val="28"/>
          <w:szCs w:val="28"/>
        </w:rPr>
        <w:t>[</w:t>
      </w:r>
      <w:r w:rsidR="00FD25F2">
        <w:rPr>
          <w:rFonts w:ascii="Cambria" w:hAnsi="Cambria" w:cs="Times New Roman"/>
          <w:sz w:val="28"/>
          <w:szCs w:val="28"/>
        </w:rPr>
        <w:t>8</w:t>
      </w:r>
      <w:r w:rsidR="00937672" w:rsidRPr="00937672">
        <w:rPr>
          <w:rFonts w:ascii="Cambria" w:hAnsi="Cambria" w:cs="Times New Roman"/>
          <w:sz w:val="28"/>
          <w:szCs w:val="28"/>
        </w:rPr>
        <w:t>].</w:t>
      </w:r>
      <w:r w:rsidRPr="00013113">
        <w:rPr>
          <w:rFonts w:ascii="Cambria" w:hAnsi="Cambria" w:cs="Times New Roman"/>
          <w:sz w:val="28"/>
          <w:szCs w:val="28"/>
        </w:rPr>
        <w:t xml:space="preserve"> </w:t>
      </w:r>
    </w:p>
    <w:p w14:paraId="7252F159" w14:textId="45A49DB0" w:rsidR="00B65733" w:rsidRPr="00013113" w:rsidRDefault="00B65733" w:rsidP="005E15A0">
      <w:pPr>
        <w:spacing w:after="0" w:line="360" w:lineRule="auto"/>
        <w:ind w:firstLine="567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Следует сказать, что </w:t>
      </w:r>
      <w:r w:rsidR="003A3C65" w:rsidRPr="00013113">
        <w:rPr>
          <w:rFonts w:ascii="Cambria" w:hAnsi="Cambria" w:cs="Times New Roman"/>
          <w:sz w:val="28"/>
          <w:szCs w:val="28"/>
        </w:rPr>
        <w:t>в настоящее время</w:t>
      </w:r>
      <w:r w:rsidRPr="00013113">
        <w:rPr>
          <w:rFonts w:ascii="Cambria" w:hAnsi="Cambria" w:cs="Times New Roman"/>
          <w:sz w:val="28"/>
          <w:szCs w:val="28"/>
        </w:rPr>
        <w:t xml:space="preserve"> не существует единой концепции жизнеспособности человека</w:t>
      </w:r>
      <w:r w:rsidR="00937672" w:rsidRPr="00937672">
        <w:rPr>
          <w:rFonts w:ascii="Cambria" w:hAnsi="Cambria" w:cs="Times New Roman"/>
          <w:sz w:val="28"/>
          <w:szCs w:val="28"/>
        </w:rPr>
        <w:t xml:space="preserve">. </w:t>
      </w:r>
      <w:r w:rsidRPr="00013113">
        <w:rPr>
          <w:rFonts w:ascii="Cambria" w:hAnsi="Cambria" w:cs="Times New Roman"/>
          <w:sz w:val="28"/>
          <w:szCs w:val="28"/>
        </w:rPr>
        <w:t xml:space="preserve">А.В. Махнач отмечает, что к формирующейся концепции жизнеспособности в психологии вполне применимы слова Л.М. Веккера, о том, что «из логической необходимости аналитической стадии (на которой находятся исследования </w:t>
      </w:r>
      <w:r w:rsidRPr="00013113">
        <w:rPr>
          <w:rFonts w:ascii="Cambria" w:hAnsi="Cambria" w:cs="Times New Roman"/>
          <w:sz w:val="28"/>
          <w:szCs w:val="28"/>
        </w:rPr>
        <w:lastRenderedPageBreak/>
        <w:t xml:space="preserve">жизнеспособности – А.М.) вытекает неизбежность первоначальной множественности психологических концепций, каждая из которых соответствует отпрепарированному ею аспекту психической реальности. … В существующих в психологии концепциях «эмпирический и теоретический языки еще не разведены, и, соответственно, не сформулированы проблемы, с необходимостью требующие перехода к конкретно-научной метатеории» </w:t>
      </w:r>
      <w:r w:rsidR="0039765D" w:rsidRPr="0039765D">
        <w:rPr>
          <w:rFonts w:ascii="Cambria" w:hAnsi="Cambria" w:cs="Times New Roman"/>
          <w:sz w:val="28"/>
          <w:szCs w:val="28"/>
        </w:rPr>
        <w:t>[</w:t>
      </w:r>
      <w:r w:rsidRPr="00013113">
        <w:rPr>
          <w:rFonts w:ascii="Cambria" w:hAnsi="Cambria" w:cs="Times New Roman"/>
          <w:sz w:val="28"/>
          <w:szCs w:val="28"/>
        </w:rPr>
        <w:t>Веккер, 2</w:t>
      </w:r>
      <w:r w:rsidR="00B95D99" w:rsidRPr="00013113">
        <w:rPr>
          <w:rFonts w:ascii="Cambria" w:hAnsi="Cambria" w:cs="Times New Roman"/>
          <w:sz w:val="28"/>
          <w:szCs w:val="28"/>
        </w:rPr>
        <w:t>000, с. 52</w:t>
      </w:r>
      <w:r w:rsidR="00703D56" w:rsidRPr="0039765D">
        <w:rPr>
          <w:rFonts w:ascii="Cambria" w:hAnsi="Cambria" w:cs="Times New Roman"/>
          <w:sz w:val="28"/>
          <w:szCs w:val="28"/>
        </w:rPr>
        <w:t>;</w:t>
      </w:r>
      <w:r w:rsidR="00B95D99" w:rsidRPr="0039765D">
        <w:rPr>
          <w:rFonts w:ascii="Cambria" w:hAnsi="Cambria" w:cs="Times New Roman"/>
          <w:sz w:val="28"/>
          <w:szCs w:val="28"/>
        </w:rPr>
        <w:t xml:space="preserve"> цит. по</w:t>
      </w:r>
      <w:r w:rsidR="00703D56" w:rsidRPr="0039765D">
        <w:rPr>
          <w:rFonts w:ascii="Cambria" w:hAnsi="Cambria" w:cs="Times New Roman"/>
          <w:sz w:val="28"/>
          <w:szCs w:val="28"/>
        </w:rPr>
        <w:t>:</w:t>
      </w:r>
      <w:r w:rsidR="0039765D" w:rsidRPr="0039765D">
        <w:rPr>
          <w:rFonts w:ascii="Cambria" w:hAnsi="Cambria" w:cs="Times New Roman"/>
          <w:sz w:val="28"/>
          <w:szCs w:val="28"/>
        </w:rPr>
        <w:t xml:space="preserve"> 2</w:t>
      </w:r>
      <w:r w:rsidR="00FD25F2">
        <w:rPr>
          <w:rFonts w:ascii="Cambria" w:hAnsi="Cambria" w:cs="Times New Roman"/>
          <w:sz w:val="28"/>
          <w:szCs w:val="28"/>
        </w:rPr>
        <w:t>6</w:t>
      </w:r>
      <w:r w:rsidR="0075504B" w:rsidRPr="0075504B">
        <w:rPr>
          <w:rFonts w:ascii="Cambria" w:hAnsi="Cambria" w:cs="Times New Roman"/>
          <w:sz w:val="28"/>
          <w:szCs w:val="28"/>
        </w:rPr>
        <w:t>]</w:t>
      </w:r>
      <w:r w:rsidRPr="0039765D">
        <w:rPr>
          <w:rFonts w:ascii="Cambria" w:hAnsi="Cambria" w:cs="Times New Roman"/>
          <w:sz w:val="28"/>
          <w:szCs w:val="28"/>
        </w:rPr>
        <w:t>.</w:t>
      </w:r>
    </w:p>
    <w:p w14:paraId="7301D73E" w14:textId="35FC2948" w:rsidR="00B65733" w:rsidRPr="00013113" w:rsidRDefault="00B65733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Все существующие на сегодняшний день концепции жизнеспособности </w:t>
      </w:r>
      <w:r w:rsidR="0039765D" w:rsidRPr="0039765D">
        <w:rPr>
          <w:rFonts w:ascii="Cambria" w:hAnsi="Cambria" w:cs="Times New Roman"/>
          <w:sz w:val="28"/>
          <w:szCs w:val="28"/>
        </w:rPr>
        <w:t>[1</w:t>
      </w:r>
      <w:r w:rsidR="00FD25F2">
        <w:rPr>
          <w:rFonts w:ascii="Cambria" w:hAnsi="Cambria" w:cs="Times New Roman"/>
          <w:sz w:val="28"/>
          <w:szCs w:val="28"/>
        </w:rPr>
        <w:t>1</w:t>
      </w:r>
      <w:r w:rsidR="0039765D" w:rsidRPr="0039765D">
        <w:rPr>
          <w:rFonts w:ascii="Cambria" w:hAnsi="Cambria" w:cs="Times New Roman"/>
          <w:sz w:val="28"/>
          <w:szCs w:val="28"/>
        </w:rPr>
        <w:t>]</w:t>
      </w:r>
      <w:r w:rsidR="00207D10">
        <w:rPr>
          <w:rFonts w:ascii="Cambria" w:hAnsi="Cambria" w:cs="Times New Roman"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>опираются на полученные экспериментальные данные раннее осуществленных исследований, но в последние годы понятие жизнеспособности получило более динамическую и системно-ориентированную трактовку. Проявления жизнеспособности отражают многочисленные глубинные процессы, идущие на разных уровнях, особенно если речь идет о такой сложной, живой системе как человек</w:t>
      </w:r>
      <w:r w:rsidR="00B95D99" w:rsidRPr="00013113">
        <w:rPr>
          <w:rFonts w:ascii="Cambria" w:hAnsi="Cambria" w:cs="Times New Roman"/>
          <w:sz w:val="28"/>
          <w:szCs w:val="28"/>
        </w:rPr>
        <w:t xml:space="preserve"> </w:t>
      </w:r>
      <w:r w:rsidR="0039765D" w:rsidRPr="0039765D">
        <w:rPr>
          <w:rFonts w:ascii="Cambria" w:hAnsi="Cambria" w:cs="Times New Roman"/>
          <w:sz w:val="28"/>
          <w:szCs w:val="28"/>
        </w:rPr>
        <w:t>[</w:t>
      </w:r>
      <w:r w:rsidR="0039765D" w:rsidRPr="00207D10">
        <w:rPr>
          <w:rFonts w:ascii="Cambria" w:hAnsi="Cambria" w:cs="Times New Roman"/>
          <w:sz w:val="28"/>
          <w:szCs w:val="28"/>
        </w:rPr>
        <w:t>2</w:t>
      </w:r>
      <w:r w:rsidR="00FD25F2" w:rsidRPr="00207D10">
        <w:rPr>
          <w:rFonts w:ascii="Cambria" w:hAnsi="Cambria" w:cs="Times New Roman"/>
          <w:sz w:val="28"/>
          <w:szCs w:val="28"/>
        </w:rPr>
        <w:t>3</w:t>
      </w:r>
      <w:r w:rsidR="00207D10">
        <w:rPr>
          <w:rFonts w:ascii="Cambria" w:hAnsi="Cambria" w:cs="Times New Roman"/>
          <w:sz w:val="28"/>
          <w:szCs w:val="28"/>
        </w:rPr>
        <w:t>; 3</w:t>
      </w:r>
      <w:r w:rsidR="005B6D4B">
        <w:rPr>
          <w:rFonts w:ascii="Cambria" w:hAnsi="Cambria" w:cs="Times New Roman"/>
          <w:sz w:val="28"/>
          <w:szCs w:val="28"/>
        </w:rPr>
        <w:t>7</w:t>
      </w:r>
      <w:r w:rsidR="0039765D" w:rsidRPr="00207D10">
        <w:rPr>
          <w:rFonts w:ascii="Cambria" w:hAnsi="Cambria" w:cs="Times New Roman"/>
          <w:sz w:val="28"/>
          <w:szCs w:val="28"/>
        </w:rPr>
        <w:t>].</w:t>
      </w:r>
      <w:r w:rsidRPr="00013113">
        <w:rPr>
          <w:rFonts w:ascii="Cambria" w:hAnsi="Cambria" w:cs="Times New Roman"/>
          <w:sz w:val="28"/>
          <w:szCs w:val="28"/>
        </w:rPr>
        <w:t xml:space="preserve"> </w:t>
      </w:r>
    </w:p>
    <w:p w14:paraId="28AB65BA" w14:textId="4A768ABD" w:rsidR="002D6BC4" w:rsidRPr="00013113" w:rsidRDefault="002D6BC4" w:rsidP="005E1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bookmarkStart w:id="0" w:name="_Hlk485898046"/>
      <w:r w:rsidRPr="00013113">
        <w:rPr>
          <w:rFonts w:ascii="Cambria" w:hAnsi="Cambria" w:cs="Times New Roman"/>
          <w:sz w:val="28"/>
          <w:szCs w:val="28"/>
        </w:rPr>
        <w:t>С нашей точки зрения жизнеспособность человека, во-первых, представляет собой всю систему его ресурсов, рассматриваемых в рамках биолого-генетического, психологического и средового контекст</w:t>
      </w:r>
      <w:r w:rsidR="00703D56">
        <w:rPr>
          <w:rFonts w:ascii="Cambria" w:hAnsi="Cambria" w:cs="Times New Roman"/>
          <w:sz w:val="28"/>
          <w:szCs w:val="28"/>
        </w:rPr>
        <w:t>ов</w:t>
      </w:r>
      <w:r w:rsidRPr="00013113">
        <w:rPr>
          <w:rFonts w:ascii="Cambria" w:hAnsi="Cambria" w:cs="Times New Roman"/>
          <w:sz w:val="28"/>
          <w:szCs w:val="28"/>
        </w:rPr>
        <w:t xml:space="preserve"> развития и функционирования, а во-вторых жизнеспособность предполагает способность человека к управлению этими ресурсами. </w:t>
      </w:r>
      <w:r w:rsidR="00703D56" w:rsidRPr="00013113">
        <w:rPr>
          <w:rFonts w:ascii="Cambria" w:hAnsi="Cambria" w:cs="Times New Roman"/>
          <w:sz w:val="28"/>
          <w:szCs w:val="28"/>
        </w:rPr>
        <w:t xml:space="preserve">Без </w:t>
      </w:r>
      <w:r w:rsidRPr="00013113">
        <w:rPr>
          <w:rFonts w:ascii="Cambria" w:hAnsi="Cambria" w:cs="Times New Roman"/>
          <w:sz w:val="28"/>
          <w:szCs w:val="28"/>
        </w:rPr>
        <w:t>этой способности ресурсы человека могут оставаться не задействованными</w:t>
      </w:r>
      <w:r w:rsidR="00703D56">
        <w:rPr>
          <w:rFonts w:ascii="Cambria" w:hAnsi="Cambria" w:cs="Times New Roman"/>
          <w:sz w:val="28"/>
          <w:szCs w:val="28"/>
        </w:rPr>
        <w:t xml:space="preserve"> </w:t>
      </w:r>
      <w:r w:rsidR="00FD25F2" w:rsidRPr="00EA56BD">
        <w:rPr>
          <w:rFonts w:ascii="Cambria" w:hAnsi="Cambria" w:cs="Times New Roman"/>
          <w:sz w:val="28"/>
          <w:szCs w:val="28"/>
        </w:rPr>
        <w:t>[18]</w:t>
      </w:r>
      <w:r w:rsidRPr="00013113">
        <w:rPr>
          <w:rFonts w:ascii="Cambria" w:hAnsi="Cambria" w:cs="Times New Roman"/>
          <w:sz w:val="28"/>
          <w:szCs w:val="28"/>
        </w:rPr>
        <w:t>. Таким образом</w:t>
      </w:r>
      <w:r w:rsidR="00703D56">
        <w:rPr>
          <w:rFonts w:ascii="Cambria" w:hAnsi="Cambria" w:cs="Times New Roman"/>
          <w:sz w:val="28"/>
          <w:szCs w:val="28"/>
        </w:rPr>
        <w:t>,</w:t>
      </w:r>
      <w:r w:rsidRPr="00013113">
        <w:rPr>
          <w:rFonts w:ascii="Cambria" w:hAnsi="Cambria" w:cs="Times New Roman"/>
          <w:sz w:val="28"/>
          <w:szCs w:val="28"/>
        </w:rPr>
        <w:t xml:space="preserve"> оптимальный способ их индивидуальной интеграции и определяет высокий предел личностной адаптации и жизнеспособности</w:t>
      </w:r>
      <w:r w:rsidR="00703D56">
        <w:rPr>
          <w:rFonts w:ascii="Cambria" w:hAnsi="Cambria" w:cs="Times New Roman"/>
          <w:sz w:val="28"/>
          <w:szCs w:val="28"/>
        </w:rPr>
        <w:t xml:space="preserve"> человека</w:t>
      </w:r>
      <w:r w:rsidRPr="00013113">
        <w:rPr>
          <w:rFonts w:ascii="Cambria" w:hAnsi="Cambria" w:cs="Times New Roman"/>
          <w:sz w:val="28"/>
          <w:szCs w:val="28"/>
        </w:rPr>
        <w:t xml:space="preserve">. </w:t>
      </w:r>
    </w:p>
    <w:bookmarkEnd w:id="0"/>
    <w:p w14:paraId="526A6251" w14:textId="435AF402" w:rsidR="001928EC" w:rsidRPr="00013113" w:rsidRDefault="001928EC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Теоретико-методологическую основу наших исследований</w:t>
      </w:r>
      <w:r w:rsidR="001128BF" w:rsidRPr="00013113">
        <w:rPr>
          <w:rFonts w:ascii="Cambria" w:hAnsi="Cambria" w:cs="Times New Roman"/>
          <w:sz w:val="28"/>
          <w:szCs w:val="28"/>
        </w:rPr>
        <w:t xml:space="preserve"> </w:t>
      </w:r>
      <w:r w:rsidR="00FD25F2" w:rsidRPr="00FD25F2">
        <w:rPr>
          <w:rFonts w:ascii="Cambria" w:hAnsi="Cambria" w:cs="Times New Roman"/>
          <w:sz w:val="28"/>
          <w:szCs w:val="28"/>
        </w:rPr>
        <w:t>[18]</w:t>
      </w:r>
      <w:r w:rsidRPr="00013113">
        <w:rPr>
          <w:rFonts w:ascii="Cambria" w:hAnsi="Cambria" w:cs="Times New Roman"/>
          <w:sz w:val="28"/>
          <w:szCs w:val="28"/>
        </w:rPr>
        <w:t xml:space="preserve"> составили: </w:t>
      </w:r>
      <w:r w:rsidR="001F7DA9">
        <w:rPr>
          <w:rFonts w:ascii="Cambria" w:hAnsi="Cambria" w:cs="Times New Roman"/>
          <w:sz w:val="28"/>
          <w:szCs w:val="28"/>
        </w:rPr>
        <w:t>системно-субъектный подход (</w:t>
      </w:r>
      <w:r w:rsidR="00703D56">
        <w:rPr>
          <w:rFonts w:ascii="Cambria" w:hAnsi="Cambria" w:cs="Times New Roman"/>
          <w:sz w:val="28"/>
          <w:szCs w:val="28"/>
        </w:rPr>
        <w:t>К.А. Абульханова, Л.И.</w:t>
      </w:r>
      <w:r w:rsidR="00EA56BD">
        <w:rPr>
          <w:rFonts w:ascii="Cambria" w:hAnsi="Cambria" w:cs="Times New Roman"/>
          <w:sz w:val="28"/>
          <w:szCs w:val="28"/>
        </w:rPr>
        <w:t> </w:t>
      </w:r>
      <w:r w:rsidR="00703D56">
        <w:rPr>
          <w:rFonts w:ascii="Cambria" w:hAnsi="Cambria" w:cs="Times New Roman"/>
          <w:sz w:val="28"/>
          <w:szCs w:val="28"/>
        </w:rPr>
        <w:t>Анцы</w:t>
      </w:r>
      <w:r w:rsidRPr="00013113">
        <w:rPr>
          <w:rFonts w:ascii="Cambria" w:hAnsi="Cambria" w:cs="Times New Roman"/>
          <w:sz w:val="28"/>
          <w:szCs w:val="28"/>
        </w:rPr>
        <w:t xml:space="preserve">ферова, </w:t>
      </w:r>
      <w:r w:rsidR="002D6BC4" w:rsidRPr="00013113">
        <w:rPr>
          <w:rFonts w:ascii="Cambria" w:hAnsi="Cambria" w:cs="Times New Roman"/>
          <w:sz w:val="28"/>
          <w:szCs w:val="28"/>
        </w:rPr>
        <w:t xml:space="preserve">А.В. Брушлинский, </w:t>
      </w:r>
      <w:r w:rsidRPr="00013113">
        <w:rPr>
          <w:rFonts w:ascii="Cambria" w:hAnsi="Cambria" w:cs="Times New Roman"/>
          <w:sz w:val="28"/>
          <w:szCs w:val="28"/>
        </w:rPr>
        <w:t>А.Л. Журавлев, В.В. Знаков, Е.А.</w:t>
      </w:r>
      <w:r w:rsidR="00703D56">
        <w:rPr>
          <w:rFonts w:ascii="Cambria" w:hAnsi="Cambria" w:cs="Times New Roman"/>
          <w:sz w:val="28"/>
          <w:szCs w:val="28"/>
        </w:rPr>
        <w:t> </w:t>
      </w:r>
      <w:r w:rsidRPr="00013113">
        <w:rPr>
          <w:rFonts w:ascii="Cambria" w:hAnsi="Cambria" w:cs="Times New Roman"/>
          <w:sz w:val="28"/>
          <w:szCs w:val="28"/>
        </w:rPr>
        <w:t>Сергиенко и др.); социокул</w:t>
      </w:r>
      <w:r w:rsidR="00703D56">
        <w:rPr>
          <w:rFonts w:ascii="Cambria" w:hAnsi="Cambria" w:cs="Times New Roman"/>
          <w:sz w:val="28"/>
          <w:szCs w:val="28"/>
        </w:rPr>
        <w:t>ьтурный (экологический) подход Ю</w:t>
      </w:r>
      <w:r w:rsidRPr="00013113">
        <w:rPr>
          <w:rFonts w:ascii="Cambria" w:hAnsi="Cambria" w:cs="Times New Roman"/>
          <w:sz w:val="28"/>
          <w:szCs w:val="28"/>
        </w:rPr>
        <w:t>.</w:t>
      </w:r>
      <w:r w:rsidR="00703D56">
        <w:rPr>
          <w:rFonts w:ascii="Cambria" w:hAnsi="Cambria" w:cs="Times New Roman"/>
          <w:sz w:val="28"/>
          <w:szCs w:val="28"/>
        </w:rPr>
        <w:t> </w:t>
      </w:r>
      <w:r w:rsidRPr="00013113">
        <w:rPr>
          <w:rFonts w:ascii="Cambria" w:hAnsi="Cambria" w:cs="Times New Roman"/>
          <w:sz w:val="28"/>
          <w:szCs w:val="28"/>
        </w:rPr>
        <w:t xml:space="preserve">Бронфенбреннера и </w:t>
      </w:r>
      <w:r w:rsidRPr="001245AE">
        <w:rPr>
          <w:rFonts w:ascii="Cambria" w:hAnsi="Cambria" w:cs="Times New Roman"/>
          <w:sz w:val="28"/>
          <w:szCs w:val="28"/>
        </w:rPr>
        <w:t xml:space="preserve">метасистемный </w:t>
      </w:r>
      <w:r w:rsidR="001245AE" w:rsidRPr="001245AE">
        <w:rPr>
          <w:rFonts w:ascii="Cambria" w:hAnsi="Cambria" w:cs="Times New Roman"/>
          <w:sz w:val="28"/>
          <w:szCs w:val="28"/>
        </w:rPr>
        <w:t>п</w:t>
      </w:r>
      <w:r w:rsidR="001245AE">
        <w:rPr>
          <w:rFonts w:ascii="Cambria" w:hAnsi="Cambria" w:cs="Times New Roman"/>
          <w:sz w:val="28"/>
          <w:szCs w:val="28"/>
        </w:rPr>
        <w:t>одход</w:t>
      </w:r>
      <w:r w:rsidRPr="00013113">
        <w:rPr>
          <w:rFonts w:ascii="Cambria" w:hAnsi="Cambria" w:cs="Times New Roman"/>
          <w:sz w:val="28"/>
          <w:szCs w:val="28"/>
        </w:rPr>
        <w:t xml:space="preserve"> (А.В. Карпов). Проведение </w:t>
      </w:r>
      <w:r w:rsidRPr="00013113">
        <w:rPr>
          <w:rFonts w:ascii="Cambria" w:hAnsi="Cambria" w:cs="Times New Roman"/>
          <w:sz w:val="28"/>
          <w:szCs w:val="28"/>
        </w:rPr>
        <w:lastRenderedPageBreak/>
        <w:t>теоретического анализа и экспериментальных исследований в русле этих подходов представляется обоснованным</w:t>
      </w:r>
      <w:r w:rsidR="00703D56">
        <w:rPr>
          <w:rFonts w:ascii="Cambria" w:hAnsi="Cambria" w:cs="Times New Roman"/>
          <w:sz w:val="28"/>
          <w:szCs w:val="28"/>
        </w:rPr>
        <w:t>,</w:t>
      </w:r>
      <w:r w:rsidRPr="00013113">
        <w:rPr>
          <w:rFonts w:ascii="Cambria" w:hAnsi="Cambria" w:cs="Times New Roman"/>
          <w:sz w:val="28"/>
          <w:szCs w:val="28"/>
        </w:rPr>
        <w:t xml:space="preserve"> так как каждый из них дает возможности более полного рассмотрения феномена жизнеспособности человека.</w:t>
      </w:r>
    </w:p>
    <w:p w14:paraId="564A9DC8" w14:textId="390B95AF" w:rsidR="008D1284" w:rsidRPr="00013113" w:rsidRDefault="001928EC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Формат исследования, заданный экологическим подходом к изучению жизнеспособности</w:t>
      </w:r>
      <w:r w:rsidR="00703D56">
        <w:rPr>
          <w:rFonts w:ascii="Cambria" w:hAnsi="Cambria" w:cs="Times New Roman"/>
          <w:sz w:val="28"/>
          <w:szCs w:val="28"/>
        </w:rPr>
        <w:t xml:space="preserve"> человека</w:t>
      </w:r>
      <w:r w:rsidRPr="00013113">
        <w:rPr>
          <w:rFonts w:ascii="Cambria" w:hAnsi="Cambria" w:cs="Times New Roman"/>
          <w:sz w:val="28"/>
          <w:szCs w:val="28"/>
        </w:rPr>
        <w:t xml:space="preserve">, позволяет рассмотреть факторы риска и факторы жизнеспособности (ресурсы) в рамках четырех контекстов развития индивида, а также проследить их взаимовлияние. Однако, по нашему мнению, экологический подход, не позволяет в достаточной мере раскрыть содержание понятия </w:t>
      </w:r>
      <w:r w:rsidR="00703D56">
        <w:rPr>
          <w:rFonts w:ascii="Cambria" w:hAnsi="Cambria" w:cs="Times New Roman"/>
          <w:sz w:val="28"/>
          <w:szCs w:val="28"/>
        </w:rPr>
        <w:t>«</w:t>
      </w:r>
      <w:r w:rsidRPr="00013113">
        <w:rPr>
          <w:rFonts w:ascii="Cambria" w:hAnsi="Cambria" w:cs="Times New Roman"/>
          <w:sz w:val="28"/>
          <w:szCs w:val="28"/>
        </w:rPr>
        <w:t>жизнеспособность</w:t>
      </w:r>
      <w:r w:rsidR="00703D56">
        <w:rPr>
          <w:rFonts w:ascii="Cambria" w:hAnsi="Cambria" w:cs="Times New Roman"/>
          <w:sz w:val="28"/>
          <w:szCs w:val="28"/>
        </w:rPr>
        <w:t xml:space="preserve"> человека»</w:t>
      </w:r>
      <w:r w:rsidRPr="00013113">
        <w:rPr>
          <w:rFonts w:ascii="Cambria" w:hAnsi="Cambria" w:cs="Times New Roman"/>
          <w:sz w:val="28"/>
          <w:szCs w:val="28"/>
        </w:rPr>
        <w:t xml:space="preserve">. В свою очередь системно-субъектный подход, благодаря введению категории субъекта дает нам возможность обратиться к целостному изучению </w:t>
      </w:r>
      <w:r w:rsidR="00703D56">
        <w:rPr>
          <w:rFonts w:ascii="Cambria" w:hAnsi="Cambria" w:cs="Times New Roman"/>
          <w:sz w:val="28"/>
          <w:szCs w:val="28"/>
        </w:rPr>
        <w:t>этого феномена</w:t>
      </w:r>
      <w:r w:rsidRPr="00013113">
        <w:rPr>
          <w:rFonts w:ascii="Cambria" w:hAnsi="Cambria" w:cs="Times New Roman"/>
          <w:sz w:val="28"/>
          <w:szCs w:val="28"/>
        </w:rPr>
        <w:t xml:space="preserve">. Предполагается, что жизнеспособность имеет уровневую структуру, совпадающую с уровневой организацией человека. Каждый из уровней характеризуется собственной системой ресурсов, которые тесно взаимосвязаны между собой и входят во взаимодействие со средовыми ресурсами. При этом речь должна идти об оптимальном способе их индивидуальной интеграции, что и определяет высокий предел личностной адаптации. </w:t>
      </w:r>
    </w:p>
    <w:p w14:paraId="0793F221" w14:textId="264A6F94" w:rsidR="001928EC" w:rsidRPr="00013113" w:rsidRDefault="001928EC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Как показывает М.А. Холодная природу любого явления нельзя понять на уровне описания его свойств. Это можно сделать только, вскрыв ее структуру, так как структура является основой ее функционирования. </w:t>
      </w:r>
      <w:r w:rsidR="001F7DA9">
        <w:rPr>
          <w:rFonts w:ascii="Cambria" w:hAnsi="Cambria" w:cs="Times New Roman"/>
          <w:sz w:val="28"/>
          <w:szCs w:val="28"/>
        </w:rPr>
        <w:t>С</w:t>
      </w:r>
      <w:r w:rsidRPr="00013113">
        <w:rPr>
          <w:rFonts w:ascii="Cambria" w:hAnsi="Cambria" w:cs="Times New Roman"/>
          <w:sz w:val="28"/>
          <w:szCs w:val="28"/>
        </w:rPr>
        <w:t xml:space="preserve">труктурно-интегративная методология позволяет анализировать природу целостности психического явления в рамках принципа субаддитивности («целое меньше своих частей»), который органически дополняет принцип супераддитивности </w:t>
      </w:r>
      <w:r w:rsidR="00FD25F2" w:rsidRPr="00FD25F2">
        <w:rPr>
          <w:rFonts w:ascii="Cambria" w:hAnsi="Cambria" w:cs="Times New Roman"/>
          <w:sz w:val="28"/>
          <w:szCs w:val="28"/>
        </w:rPr>
        <w:t>[</w:t>
      </w:r>
      <w:r w:rsidRPr="00013113">
        <w:rPr>
          <w:rFonts w:ascii="Cambria" w:hAnsi="Cambria" w:cs="Times New Roman"/>
          <w:sz w:val="28"/>
          <w:szCs w:val="28"/>
        </w:rPr>
        <w:t>Юдин</w:t>
      </w:r>
      <w:r w:rsidR="00E663D9">
        <w:rPr>
          <w:rFonts w:ascii="Cambria" w:hAnsi="Cambria" w:cs="Times New Roman"/>
          <w:sz w:val="28"/>
          <w:szCs w:val="28"/>
        </w:rPr>
        <w:t>,</w:t>
      </w:r>
      <w:r w:rsidRPr="00013113">
        <w:rPr>
          <w:rFonts w:ascii="Cambria" w:hAnsi="Cambria" w:cs="Times New Roman"/>
          <w:sz w:val="28"/>
          <w:szCs w:val="28"/>
        </w:rPr>
        <w:t xml:space="preserve"> 1970</w:t>
      </w:r>
      <w:r w:rsidR="00E663D9">
        <w:rPr>
          <w:rFonts w:ascii="Cambria" w:hAnsi="Cambria" w:cs="Times New Roman"/>
          <w:sz w:val="28"/>
          <w:szCs w:val="28"/>
        </w:rPr>
        <w:t>;</w:t>
      </w:r>
      <w:r w:rsidR="00395E6C" w:rsidRPr="00013113">
        <w:rPr>
          <w:rFonts w:ascii="Cambria" w:hAnsi="Cambria" w:cs="Times New Roman"/>
          <w:sz w:val="28"/>
          <w:szCs w:val="28"/>
        </w:rPr>
        <w:t xml:space="preserve"> </w:t>
      </w:r>
      <w:r w:rsidR="00395E6C" w:rsidRPr="00FD25F2">
        <w:rPr>
          <w:rFonts w:ascii="Cambria" w:hAnsi="Cambria" w:cs="Times New Roman"/>
          <w:sz w:val="28"/>
          <w:szCs w:val="28"/>
        </w:rPr>
        <w:t>цит. по</w:t>
      </w:r>
      <w:r w:rsidR="00E663D9" w:rsidRPr="00FD25F2">
        <w:rPr>
          <w:rFonts w:ascii="Cambria" w:hAnsi="Cambria" w:cs="Times New Roman"/>
          <w:sz w:val="28"/>
          <w:szCs w:val="28"/>
        </w:rPr>
        <w:t>:</w:t>
      </w:r>
      <w:r w:rsidR="00FD25F2" w:rsidRPr="00FD25F2">
        <w:rPr>
          <w:rFonts w:ascii="Cambria" w:hAnsi="Cambria" w:cs="Times New Roman"/>
          <w:sz w:val="28"/>
          <w:szCs w:val="28"/>
        </w:rPr>
        <w:t xml:space="preserve"> 4</w:t>
      </w:r>
      <w:r w:rsidR="005B6D4B">
        <w:rPr>
          <w:rFonts w:ascii="Cambria" w:hAnsi="Cambria" w:cs="Times New Roman"/>
          <w:sz w:val="28"/>
          <w:szCs w:val="28"/>
        </w:rPr>
        <w:t>4</w:t>
      </w:r>
      <w:r w:rsidR="00FD25F2" w:rsidRPr="00FD25F2">
        <w:rPr>
          <w:rFonts w:ascii="Cambria" w:hAnsi="Cambria" w:cs="Times New Roman"/>
          <w:sz w:val="28"/>
          <w:szCs w:val="28"/>
        </w:rPr>
        <w:t>].</w:t>
      </w:r>
      <w:r w:rsidRPr="00013113">
        <w:rPr>
          <w:rFonts w:ascii="Cambria" w:hAnsi="Cambria" w:cs="Times New Roman"/>
          <w:sz w:val="28"/>
          <w:szCs w:val="28"/>
        </w:rPr>
        <w:t xml:space="preserve"> «Этот принцип учитывает ситуации, когда </w:t>
      </w:r>
      <w:bookmarkStart w:id="1" w:name="_Hlk483473976"/>
      <w:r w:rsidRPr="00013113">
        <w:rPr>
          <w:rFonts w:ascii="Cambria" w:hAnsi="Cambria" w:cs="Times New Roman"/>
          <w:sz w:val="28"/>
          <w:szCs w:val="28"/>
        </w:rPr>
        <w:t xml:space="preserve">совокупность частей оказывается предшествующей целому и сами части обладают определенной спецификой, природа которой накладывает существенные ограничения на свойства целого. Таким </w:t>
      </w:r>
      <w:r w:rsidRPr="00013113">
        <w:rPr>
          <w:rFonts w:ascii="Cambria" w:hAnsi="Cambria" w:cs="Times New Roman"/>
          <w:sz w:val="28"/>
          <w:szCs w:val="28"/>
        </w:rPr>
        <w:lastRenderedPageBreak/>
        <w:t>образом, целое меньше своих частей в том смысле, что целое оказывается в определенной мере зависимым как от природы частей (элементов), так и от характер</w:t>
      </w:r>
      <w:r w:rsidR="00742D57" w:rsidRPr="00013113">
        <w:rPr>
          <w:rFonts w:ascii="Cambria" w:hAnsi="Cambria" w:cs="Times New Roman"/>
          <w:sz w:val="28"/>
          <w:szCs w:val="28"/>
        </w:rPr>
        <w:t xml:space="preserve">а их взаимосвязи» </w:t>
      </w:r>
      <w:r w:rsidR="00FD25F2" w:rsidRPr="00FD25F2">
        <w:rPr>
          <w:rFonts w:ascii="Cambria" w:hAnsi="Cambria" w:cs="Times New Roman"/>
          <w:sz w:val="28"/>
          <w:szCs w:val="28"/>
        </w:rPr>
        <w:t>[4</w:t>
      </w:r>
      <w:r w:rsidR="005B6D4B">
        <w:rPr>
          <w:rFonts w:ascii="Cambria" w:hAnsi="Cambria" w:cs="Times New Roman"/>
          <w:sz w:val="28"/>
          <w:szCs w:val="28"/>
        </w:rPr>
        <w:t>4</w:t>
      </w:r>
      <w:r w:rsidR="00E663D9" w:rsidRPr="00FD25F2">
        <w:rPr>
          <w:rFonts w:ascii="Cambria" w:hAnsi="Cambria" w:cs="Times New Roman"/>
          <w:sz w:val="28"/>
          <w:szCs w:val="28"/>
        </w:rPr>
        <w:t>,</w:t>
      </w:r>
      <w:r w:rsidR="002D6BC4" w:rsidRPr="00FD25F2">
        <w:rPr>
          <w:rFonts w:ascii="Cambria" w:hAnsi="Cambria" w:cs="Times New Roman"/>
          <w:sz w:val="28"/>
          <w:szCs w:val="28"/>
        </w:rPr>
        <w:t xml:space="preserve"> с. 197</w:t>
      </w:r>
      <w:r w:rsidR="00FD25F2" w:rsidRPr="00FD25F2">
        <w:rPr>
          <w:rFonts w:ascii="Cambria" w:hAnsi="Cambria" w:cs="Times New Roman"/>
          <w:sz w:val="28"/>
          <w:szCs w:val="28"/>
        </w:rPr>
        <w:t>].</w:t>
      </w:r>
      <w:r w:rsidR="001F7DA9" w:rsidRPr="001F7DA9">
        <w:rPr>
          <w:rFonts w:ascii="Cambria" w:hAnsi="Cambria" w:cs="Times New Roman"/>
          <w:sz w:val="28"/>
          <w:szCs w:val="28"/>
        </w:rPr>
        <w:t xml:space="preserve"> </w:t>
      </w:r>
    </w:p>
    <w:p w14:paraId="51BC81C0" w14:textId="3D951953" w:rsidR="00F87DA1" w:rsidRPr="00013113" w:rsidRDefault="00D31B90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С этой точки зрения жизнеспособность </w:t>
      </w:r>
      <w:r w:rsidR="00E663D9">
        <w:rPr>
          <w:rFonts w:ascii="Cambria" w:hAnsi="Cambria" w:cs="Times New Roman"/>
          <w:sz w:val="28"/>
          <w:szCs w:val="28"/>
        </w:rPr>
        <w:t>–</w:t>
      </w:r>
      <w:r w:rsidRPr="00013113">
        <w:rPr>
          <w:rFonts w:ascii="Cambria" w:hAnsi="Cambria" w:cs="Times New Roman"/>
          <w:sz w:val="28"/>
          <w:szCs w:val="28"/>
        </w:rPr>
        <w:t xml:space="preserve"> метасистемное понятие, (метаспособность). Компонентами, жизнеспособности </w:t>
      </w:r>
      <w:r w:rsidR="00D16710">
        <w:rPr>
          <w:rFonts w:ascii="Cambria" w:hAnsi="Cambria" w:cs="Times New Roman"/>
          <w:sz w:val="28"/>
          <w:szCs w:val="28"/>
        </w:rPr>
        <w:t xml:space="preserve">являются </w:t>
      </w:r>
      <w:r w:rsidRPr="00013113">
        <w:rPr>
          <w:rFonts w:ascii="Cambria" w:hAnsi="Cambria" w:cs="Times New Roman"/>
          <w:sz w:val="28"/>
          <w:szCs w:val="28"/>
        </w:rPr>
        <w:t xml:space="preserve">индивидуальные способности человека к сознанию и рефлексии, </w:t>
      </w:r>
      <w:r w:rsidRPr="00D16710">
        <w:rPr>
          <w:rFonts w:ascii="Cambria" w:hAnsi="Cambria" w:cs="Times New Roman"/>
          <w:sz w:val="28"/>
          <w:szCs w:val="28"/>
        </w:rPr>
        <w:t>выступающие</w:t>
      </w:r>
      <w:r w:rsidRPr="00013113">
        <w:rPr>
          <w:rFonts w:ascii="Cambria" w:hAnsi="Cambria" w:cs="Times New Roman"/>
          <w:sz w:val="28"/>
          <w:szCs w:val="28"/>
        </w:rPr>
        <w:t xml:space="preserve"> в качестве метапроцессуального регулятора активности человека – деятельностной, поведенческой, коммуникативной, и определяющие оптимальный</w:t>
      </w:r>
      <w:r w:rsidR="00E663D9">
        <w:rPr>
          <w:rFonts w:ascii="Cambria" w:hAnsi="Cambria" w:cs="Times New Roman"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>/</w:t>
      </w:r>
      <w:r w:rsidR="00E663D9">
        <w:rPr>
          <w:rFonts w:ascii="Cambria" w:hAnsi="Cambria" w:cs="Times New Roman"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 xml:space="preserve">неоптимальный способе индивидуальной интеграции всех компонентов </w:t>
      </w:r>
      <w:r w:rsidRPr="00D16710">
        <w:rPr>
          <w:rFonts w:ascii="Cambria" w:hAnsi="Cambria" w:cs="Times New Roman"/>
          <w:sz w:val="28"/>
          <w:szCs w:val="28"/>
        </w:rPr>
        <w:t>регуляции и регулирующих факторов</w:t>
      </w:r>
      <w:r w:rsidRPr="00013113">
        <w:rPr>
          <w:rFonts w:ascii="Cambria" w:hAnsi="Cambria" w:cs="Times New Roman"/>
          <w:sz w:val="28"/>
          <w:szCs w:val="28"/>
        </w:rPr>
        <w:t xml:space="preserve"> социальной среды на разных уровнях организации психики (индивидуальн</w:t>
      </w:r>
      <w:r w:rsidR="00F91524" w:rsidRPr="00013113">
        <w:rPr>
          <w:rFonts w:ascii="Cambria" w:hAnsi="Cambria" w:cs="Times New Roman"/>
          <w:sz w:val="28"/>
          <w:szCs w:val="28"/>
        </w:rPr>
        <w:t xml:space="preserve">ый, личностный, субъектный) </w:t>
      </w:r>
      <w:r w:rsidR="00FD25F2" w:rsidRPr="00FD25F2">
        <w:rPr>
          <w:rFonts w:ascii="Cambria" w:hAnsi="Cambria" w:cs="Times New Roman"/>
          <w:sz w:val="28"/>
          <w:szCs w:val="28"/>
        </w:rPr>
        <w:t>[17].</w:t>
      </w:r>
      <w:r w:rsidR="00F87DA1" w:rsidRPr="00013113">
        <w:rPr>
          <w:rFonts w:ascii="Cambria" w:hAnsi="Cambria"/>
          <w:sz w:val="28"/>
          <w:szCs w:val="28"/>
        </w:rPr>
        <w:t xml:space="preserve"> При этом субъектный уровень жизнеспособности служит связующим началом всех остальных ее уровней. </w:t>
      </w:r>
    </w:p>
    <w:p w14:paraId="47CA9192" w14:textId="7B8C9463" w:rsidR="00D31B90" w:rsidRPr="00013113" w:rsidRDefault="00D31B90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Предполагается, что уровень развития жизнеспособности будет соотносится со сформированностью ее компонентов в качестве которых мы выделяем следующие</w:t>
      </w:r>
      <w:r w:rsidR="00301F77" w:rsidRPr="00013113">
        <w:rPr>
          <w:rFonts w:ascii="Cambria" w:hAnsi="Cambria" w:cs="Times New Roman"/>
          <w:sz w:val="28"/>
          <w:szCs w:val="28"/>
        </w:rPr>
        <w:t xml:space="preserve"> </w:t>
      </w:r>
      <w:r w:rsidR="00FD25F2" w:rsidRPr="00FD25F2">
        <w:rPr>
          <w:rFonts w:ascii="Cambria" w:hAnsi="Cambria" w:cs="Times New Roman"/>
          <w:sz w:val="28"/>
          <w:szCs w:val="28"/>
        </w:rPr>
        <w:t>[18</w:t>
      </w:r>
      <w:r w:rsidR="00FD25F2" w:rsidRPr="00E23BC3">
        <w:rPr>
          <w:rFonts w:ascii="Cambria" w:hAnsi="Cambria" w:cs="Times New Roman"/>
          <w:sz w:val="28"/>
          <w:szCs w:val="28"/>
        </w:rPr>
        <w:t>]</w:t>
      </w:r>
      <w:r w:rsidRPr="00013113">
        <w:rPr>
          <w:rFonts w:ascii="Cambria" w:hAnsi="Cambria" w:cs="Times New Roman"/>
          <w:sz w:val="28"/>
          <w:szCs w:val="28"/>
        </w:rPr>
        <w:t>:</w:t>
      </w:r>
    </w:p>
    <w:p w14:paraId="413F5A51" w14:textId="77777777" w:rsidR="005F3B82" w:rsidRPr="00BE11E5" w:rsidRDefault="00D31B90" w:rsidP="00EA56BD">
      <w:pPr>
        <w:spacing w:before="240"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BE11E5">
        <w:rPr>
          <w:rFonts w:ascii="Cambria" w:hAnsi="Cambria" w:cs="Times New Roman"/>
          <w:sz w:val="28"/>
          <w:szCs w:val="28"/>
        </w:rPr>
        <w:t xml:space="preserve">1. </w:t>
      </w:r>
      <w:r w:rsidRPr="00BE11E5">
        <w:rPr>
          <w:rFonts w:ascii="Cambria" w:hAnsi="Cambria" w:cs="Times New Roman"/>
          <w:i/>
          <w:sz w:val="28"/>
          <w:szCs w:val="28"/>
        </w:rPr>
        <w:t xml:space="preserve">Активность </w:t>
      </w:r>
      <w:r w:rsidR="00BE11E5">
        <w:rPr>
          <w:rFonts w:ascii="Cambria" w:hAnsi="Cambria" w:cs="Times New Roman"/>
          <w:i/>
          <w:sz w:val="28"/>
          <w:szCs w:val="28"/>
        </w:rPr>
        <w:t>–</w:t>
      </w:r>
      <w:r w:rsidRPr="00BE11E5">
        <w:rPr>
          <w:rFonts w:ascii="Cambria" w:hAnsi="Cambria" w:cs="Times New Roman"/>
          <w:i/>
          <w:sz w:val="28"/>
          <w:szCs w:val="28"/>
        </w:rPr>
        <w:t xml:space="preserve"> как индивидуально-типологическое, функциональное качество личности, представляющее индивидуальный ресурс жизнеспособности.</w:t>
      </w:r>
      <w:r w:rsidRPr="00BE11E5">
        <w:rPr>
          <w:rFonts w:ascii="Cambria" w:hAnsi="Cambria" w:cs="Times New Roman"/>
          <w:sz w:val="28"/>
          <w:szCs w:val="28"/>
        </w:rPr>
        <w:t xml:space="preserve"> </w:t>
      </w:r>
    </w:p>
    <w:p w14:paraId="3678ABD2" w14:textId="18576D0B" w:rsidR="00334F7C" w:rsidRPr="00E23BC3" w:rsidRDefault="00F32377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Н</w:t>
      </w:r>
      <w:r w:rsidR="00334F7C" w:rsidRPr="00013113">
        <w:rPr>
          <w:rFonts w:ascii="Cambria" w:hAnsi="Cambria" w:cs="Times New Roman"/>
          <w:sz w:val="28"/>
          <w:szCs w:val="28"/>
        </w:rPr>
        <w:t xml:space="preserve">аибольший вклад в </w:t>
      </w:r>
      <w:r w:rsidR="00334F7C" w:rsidRPr="009264C4">
        <w:rPr>
          <w:rFonts w:ascii="Cambria" w:hAnsi="Cambria" w:cs="Times New Roman"/>
          <w:sz w:val="28"/>
          <w:szCs w:val="28"/>
        </w:rPr>
        <w:t>структуру активности индивидуальности вносят активность личности, затем формально-динамические (темпераментальные проявления активности). Наименьший вклад вносит активность на индивидуальном</w:t>
      </w:r>
      <w:r w:rsidR="00334F7C" w:rsidRPr="00013113">
        <w:rPr>
          <w:rFonts w:ascii="Cambria" w:hAnsi="Cambria" w:cs="Times New Roman"/>
          <w:sz w:val="28"/>
          <w:szCs w:val="28"/>
        </w:rPr>
        <w:t xml:space="preserve"> уровне (нейродинамические характеристики активнос</w:t>
      </w:r>
      <w:r w:rsidR="00E75BF0" w:rsidRPr="00013113">
        <w:rPr>
          <w:rFonts w:ascii="Cambria" w:hAnsi="Cambria" w:cs="Times New Roman"/>
          <w:sz w:val="28"/>
          <w:szCs w:val="28"/>
        </w:rPr>
        <w:t xml:space="preserve">ти) </w:t>
      </w:r>
      <w:r w:rsidR="00E23BC3" w:rsidRPr="00E23BC3">
        <w:rPr>
          <w:rFonts w:ascii="Cambria" w:hAnsi="Cambria" w:cs="Times New Roman"/>
          <w:sz w:val="28"/>
          <w:szCs w:val="28"/>
        </w:rPr>
        <w:t>[6].</w:t>
      </w:r>
    </w:p>
    <w:p w14:paraId="4E645B53" w14:textId="2D0DE1F2" w:rsidR="00334F7C" w:rsidRPr="00E23BC3" w:rsidRDefault="0058510B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Как известно, а</w:t>
      </w:r>
      <w:r w:rsidR="00334F7C" w:rsidRPr="00013113">
        <w:rPr>
          <w:rFonts w:ascii="Cambria" w:hAnsi="Cambria" w:cs="Times New Roman"/>
          <w:sz w:val="28"/>
          <w:szCs w:val="28"/>
        </w:rPr>
        <w:t xml:space="preserve">ктивность личности, которая характеризует ее как субъекта, проявляется в способности осознавать свои мотивы, действовать произвольно и целенаправленно, искать и находить приемлемые способы </w:t>
      </w:r>
      <w:r w:rsidR="00334F7C" w:rsidRPr="00013113">
        <w:rPr>
          <w:rFonts w:ascii="Cambria" w:hAnsi="Cambria" w:cs="Times New Roman"/>
          <w:sz w:val="28"/>
          <w:szCs w:val="28"/>
        </w:rPr>
        <w:lastRenderedPageBreak/>
        <w:t xml:space="preserve">разрешения противоречий, ощущать себя источником организации собственной жизни </w:t>
      </w:r>
      <w:r w:rsidR="00E23BC3" w:rsidRPr="00E23BC3">
        <w:rPr>
          <w:rFonts w:ascii="Cambria" w:hAnsi="Cambria" w:cs="Times New Roman"/>
          <w:sz w:val="28"/>
          <w:szCs w:val="28"/>
        </w:rPr>
        <w:t>[12].</w:t>
      </w:r>
    </w:p>
    <w:p w14:paraId="7B10564A" w14:textId="7D29968D" w:rsidR="00334F7C" w:rsidRPr="00013113" w:rsidRDefault="00334F7C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Говоря о темпераментальных проявлениях активности Я</w:t>
      </w:r>
      <w:r w:rsidR="0058510B">
        <w:rPr>
          <w:rFonts w:ascii="Cambria" w:hAnsi="Cambria" w:cs="Times New Roman"/>
          <w:sz w:val="28"/>
          <w:szCs w:val="28"/>
        </w:rPr>
        <w:t>.</w:t>
      </w:r>
      <w:r w:rsidRPr="00013113">
        <w:rPr>
          <w:rFonts w:ascii="Cambria" w:hAnsi="Cambria" w:cs="Times New Roman"/>
          <w:sz w:val="28"/>
          <w:szCs w:val="28"/>
        </w:rPr>
        <w:t xml:space="preserve"> Стреляу показывает, что </w:t>
      </w:r>
      <w:r w:rsidR="0058510B">
        <w:rPr>
          <w:rFonts w:ascii="Cambria" w:hAnsi="Cambria" w:cs="Times New Roman"/>
          <w:sz w:val="28"/>
          <w:szCs w:val="28"/>
        </w:rPr>
        <w:t>она</w:t>
      </w:r>
      <w:r w:rsidRPr="00013113">
        <w:rPr>
          <w:rFonts w:ascii="Cambria" w:hAnsi="Cambria" w:cs="Times New Roman"/>
          <w:sz w:val="28"/>
          <w:szCs w:val="28"/>
        </w:rPr>
        <w:t xml:space="preserve">, являясь фундаментальной чертой темперамента, </w:t>
      </w:r>
      <w:r w:rsidRPr="005308B7">
        <w:rPr>
          <w:rFonts w:ascii="Cambria" w:hAnsi="Cambria" w:cs="Times New Roman"/>
          <w:sz w:val="28"/>
          <w:szCs w:val="28"/>
        </w:rPr>
        <w:t>развивается под влиянием общества и образования. Уровень активности индивида может не соответствовать биологически заложенному уровню реактивности. Это может привести, в крайних случаях, к нар</w:t>
      </w:r>
      <w:r w:rsidR="00E75BF0" w:rsidRPr="005308B7">
        <w:rPr>
          <w:rFonts w:ascii="Cambria" w:hAnsi="Cambria" w:cs="Times New Roman"/>
          <w:sz w:val="28"/>
          <w:szCs w:val="28"/>
        </w:rPr>
        <w:t xml:space="preserve">ушениям адаптации </w:t>
      </w:r>
      <w:r w:rsidR="00D32660" w:rsidRPr="005308B7">
        <w:rPr>
          <w:rFonts w:ascii="Cambria" w:hAnsi="Cambria" w:cs="Times New Roman"/>
          <w:sz w:val="28"/>
          <w:szCs w:val="28"/>
        </w:rPr>
        <w:t>[4</w:t>
      </w:r>
      <w:r w:rsidR="005B6D4B" w:rsidRPr="005308B7">
        <w:rPr>
          <w:rFonts w:ascii="Cambria" w:hAnsi="Cambria" w:cs="Times New Roman"/>
          <w:sz w:val="28"/>
          <w:szCs w:val="28"/>
        </w:rPr>
        <w:t>1</w:t>
      </w:r>
      <w:r w:rsidR="00D32660" w:rsidRPr="005308B7">
        <w:rPr>
          <w:rFonts w:ascii="Cambria" w:hAnsi="Cambria" w:cs="Times New Roman"/>
          <w:sz w:val="28"/>
          <w:szCs w:val="28"/>
        </w:rPr>
        <w:t>]</w:t>
      </w:r>
      <w:r w:rsidR="00EA56BD" w:rsidRPr="005308B7">
        <w:rPr>
          <w:rFonts w:ascii="Cambria" w:hAnsi="Cambria" w:cs="Times New Roman"/>
          <w:sz w:val="28"/>
          <w:szCs w:val="28"/>
        </w:rPr>
        <w:t>.</w:t>
      </w:r>
    </w:p>
    <w:p w14:paraId="3CCB5E9A" w14:textId="37C60C04" w:rsidR="00334F7C" w:rsidRPr="00013113" w:rsidRDefault="0058510B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Л.</w:t>
      </w:r>
      <w:r w:rsidR="00334F7C" w:rsidRPr="00013113">
        <w:rPr>
          <w:rFonts w:ascii="Cambria" w:hAnsi="Cambria" w:cs="Times New Roman"/>
          <w:sz w:val="28"/>
          <w:szCs w:val="28"/>
        </w:rPr>
        <w:t xml:space="preserve">Г. Дикая выделяет стили саморегуляции на основе расхода ресурсов и резервов, связывая их </w:t>
      </w:r>
      <w:r>
        <w:rPr>
          <w:rFonts w:ascii="Cambria" w:hAnsi="Cambria" w:cs="Times New Roman"/>
          <w:sz w:val="28"/>
          <w:szCs w:val="28"/>
        </w:rPr>
        <w:t xml:space="preserve">также </w:t>
      </w:r>
      <w:r w:rsidR="00334F7C" w:rsidRPr="00013113">
        <w:rPr>
          <w:rFonts w:ascii="Cambria" w:hAnsi="Cambria" w:cs="Times New Roman"/>
          <w:sz w:val="28"/>
          <w:szCs w:val="28"/>
        </w:rPr>
        <w:t>с активностью: 1) гармоничный стиль (у экстравертов с высокой энергетикой), при котором у субъекта достаточно сил, чтобы взаимодействовать с окружающим миром, поскольку экстраверсия обеспечивает поведенческую и эмоциональную вариативность, а тип вегетативной регуляции – достаточное энергетическое обеспечение; 2) экономный стиль (у интровертов с низкой энергетикой), при котором испытуемые, имея слабые энергетические ресурсы, осторожны, тратят их экономно, у них быстро развиваются состояния утомления, депрессии в случае высоких нагрузок; 3) накопительный стиль (у интровертов с эрготропным реагированием), характеризующий лиц с невысокой активностью в поведении, но большими резервами, которые «как бы накапливают» ресурсы и потому могут их интенсивно расходовать, не ухудшая своего состояния; 4) затратный стиль (экстраверты с трофотропным реагированием), которые обладают низкими энергетическими ресурсами, но интенсивно их расходуют. С точки зрения Л.Г. Дикой, этот стиль является наиболее неэффектив</w:t>
      </w:r>
      <w:r w:rsidR="00E75BF0" w:rsidRPr="00013113">
        <w:rPr>
          <w:rFonts w:ascii="Cambria" w:hAnsi="Cambria" w:cs="Times New Roman"/>
          <w:sz w:val="28"/>
          <w:szCs w:val="28"/>
        </w:rPr>
        <w:t xml:space="preserve">ным и неоптимальным </w:t>
      </w:r>
      <w:r w:rsidR="00D32660" w:rsidRPr="00D32660">
        <w:rPr>
          <w:rFonts w:ascii="Cambria" w:hAnsi="Cambria" w:cs="Times New Roman"/>
          <w:sz w:val="28"/>
          <w:szCs w:val="28"/>
        </w:rPr>
        <w:t>[9].</w:t>
      </w:r>
      <w:r w:rsidR="00334F7C" w:rsidRPr="00013113">
        <w:rPr>
          <w:rFonts w:ascii="Cambria" w:hAnsi="Cambria" w:cs="Times New Roman"/>
          <w:sz w:val="28"/>
          <w:szCs w:val="28"/>
        </w:rPr>
        <w:t xml:space="preserve"> </w:t>
      </w:r>
    </w:p>
    <w:p w14:paraId="60F90E63" w14:textId="797176E5" w:rsidR="00D31B90" w:rsidRPr="004F1E06" w:rsidRDefault="00334F7C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Т.М. Марютина показывает, что уровень активности субъекта может рассматриваться как фактор, изменяющий соотношение генотипа и среды в онтогенезе</w:t>
      </w:r>
      <w:r w:rsidR="0058510B">
        <w:rPr>
          <w:rFonts w:ascii="Cambria" w:hAnsi="Cambria" w:cs="Times New Roman"/>
          <w:sz w:val="28"/>
          <w:szCs w:val="28"/>
        </w:rPr>
        <w:t xml:space="preserve">, что </w:t>
      </w:r>
      <w:r w:rsidRPr="00013113">
        <w:rPr>
          <w:rFonts w:ascii="Cambria" w:hAnsi="Cambria" w:cs="Times New Roman"/>
          <w:sz w:val="28"/>
          <w:szCs w:val="28"/>
        </w:rPr>
        <w:t>доказывает</w:t>
      </w:r>
      <w:r w:rsidR="0058510B">
        <w:rPr>
          <w:rFonts w:ascii="Cambria" w:hAnsi="Cambria" w:cs="Times New Roman"/>
          <w:sz w:val="28"/>
          <w:szCs w:val="28"/>
        </w:rPr>
        <w:t>ся</w:t>
      </w:r>
      <w:r w:rsidRPr="00013113">
        <w:rPr>
          <w:rFonts w:ascii="Cambria" w:hAnsi="Cambria" w:cs="Times New Roman"/>
          <w:sz w:val="28"/>
          <w:szCs w:val="28"/>
        </w:rPr>
        <w:t xml:space="preserve"> генотип-средовы</w:t>
      </w:r>
      <w:r w:rsidR="0058510B">
        <w:rPr>
          <w:rFonts w:ascii="Cambria" w:hAnsi="Cambria" w:cs="Times New Roman"/>
          <w:sz w:val="28"/>
          <w:szCs w:val="28"/>
        </w:rPr>
        <w:t>ми</w:t>
      </w:r>
      <w:r w:rsidRPr="00013113">
        <w:rPr>
          <w:rFonts w:ascii="Cambria" w:hAnsi="Cambria" w:cs="Times New Roman"/>
          <w:sz w:val="28"/>
          <w:szCs w:val="28"/>
        </w:rPr>
        <w:t xml:space="preserve"> корреляци</w:t>
      </w:r>
      <w:r w:rsidR="0058510B">
        <w:rPr>
          <w:rFonts w:ascii="Cambria" w:hAnsi="Cambria" w:cs="Times New Roman"/>
          <w:sz w:val="28"/>
          <w:szCs w:val="28"/>
        </w:rPr>
        <w:t>ями</w:t>
      </w:r>
      <w:r w:rsidRPr="00013113">
        <w:rPr>
          <w:rFonts w:ascii="Cambria" w:hAnsi="Cambria" w:cs="Times New Roman"/>
          <w:sz w:val="28"/>
          <w:szCs w:val="28"/>
        </w:rPr>
        <w:t xml:space="preserve">. Так, при </w:t>
      </w:r>
      <w:r w:rsidRPr="00013113">
        <w:rPr>
          <w:rFonts w:ascii="Cambria" w:hAnsi="Cambria" w:cs="Times New Roman"/>
          <w:sz w:val="28"/>
          <w:szCs w:val="28"/>
        </w:rPr>
        <w:lastRenderedPageBreak/>
        <w:t>пассивной генотип-средовой корреляции ребенок «наследует» вместе с генами средовые условия, соответствующие его способностям и склонностям. Если со стороны агентов среды возникает адекватная реакция на генетически обусловленные особенности ребенка проявляется реактивная генотип-средовая корреляция. Активная генотип-средовая корреляция возникает в том случае, если ребенок сам активно ищет условия, соответствующие его генетически обусловленным склонностям. Предполагается, что смена типов генотип-средовых корреляций от пассивной к активной происходит в процессе развития по мере того, как дети все более овладевают способами взаимодействия с окружающим миром и формируют индивидуальные страте</w:t>
      </w:r>
      <w:r w:rsidR="00E75BF0" w:rsidRPr="00013113">
        <w:rPr>
          <w:rFonts w:ascii="Cambria" w:hAnsi="Cambria" w:cs="Times New Roman"/>
          <w:sz w:val="28"/>
          <w:szCs w:val="28"/>
        </w:rPr>
        <w:t>гии деятельности. Таким образом</w:t>
      </w:r>
      <w:r w:rsidR="0058510B">
        <w:rPr>
          <w:rFonts w:ascii="Cambria" w:hAnsi="Cambria" w:cs="Times New Roman"/>
          <w:sz w:val="28"/>
          <w:szCs w:val="28"/>
        </w:rPr>
        <w:t>,</w:t>
      </w:r>
      <w:r w:rsidR="00E75BF0" w:rsidRPr="00013113">
        <w:rPr>
          <w:rFonts w:ascii="Cambria" w:hAnsi="Cambria" w:cs="Times New Roman"/>
          <w:sz w:val="28"/>
          <w:szCs w:val="28"/>
        </w:rPr>
        <w:t xml:space="preserve"> человек выступает как субъект развития по отношению не только к собственной психике, но и по отношению к собственному мозгу и, в конечном счете, по отношению к собственному генотипу </w:t>
      </w:r>
      <w:r w:rsidR="004F1E06" w:rsidRPr="004F1E06">
        <w:rPr>
          <w:rFonts w:ascii="Cambria" w:hAnsi="Cambria" w:cs="Times New Roman"/>
          <w:sz w:val="28"/>
          <w:szCs w:val="28"/>
        </w:rPr>
        <w:t>[22].</w:t>
      </w:r>
    </w:p>
    <w:p w14:paraId="4DA9E101" w14:textId="77777777" w:rsidR="0058510B" w:rsidRPr="00BE11E5" w:rsidRDefault="00D31B90" w:rsidP="00EA56BD">
      <w:pPr>
        <w:shd w:val="clear" w:color="auto" w:fill="FFFFFF"/>
        <w:spacing w:before="240" w:after="0" w:line="360" w:lineRule="auto"/>
        <w:ind w:right="34" w:firstLine="567"/>
        <w:jc w:val="both"/>
        <w:rPr>
          <w:rFonts w:ascii="Cambria" w:hAnsi="Cambria" w:cs="Times New Roman"/>
          <w:i/>
          <w:sz w:val="28"/>
          <w:szCs w:val="28"/>
        </w:rPr>
      </w:pPr>
      <w:r w:rsidRPr="00BE11E5">
        <w:rPr>
          <w:rFonts w:ascii="Cambria" w:hAnsi="Cambria" w:cs="Times New Roman"/>
          <w:sz w:val="28"/>
          <w:szCs w:val="28"/>
        </w:rPr>
        <w:t xml:space="preserve">2. </w:t>
      </w:r>
      <w:r w:rsidRPr="00BE11E5">
        <w:rPr>
          <w:rFonts w:ascii="Cambria" w:hAnsi="Cambria" w:cs="Times New Roman"/>
          <w:i/>
          <w:sz w:val="28"/>
          <w:szCs w:val="28"/>
        </w:rPr>
        <w:t xml:space="preserve">Сознание как система знаний о </w:t>
      </w:r>
      <w:r w:rsidR="0058510B" w:rsidRPr="00BE11E5">
        <w:rPr>
          <w:rFonts w:ascii="Cambria" w:hAnsi="Cambria" w:cs="Times New Roman"/>
          <w:i/>
          <w:sz w:val="28"/>
          <w:szCs w:val="28"/>
        </w:rPr>
        <w:t xml:space="preserve">мире и о себе в мире. </w:t>
      </w:r>
    </w:p>
    <w:p w14:paraId="0929B291" w14:textId="77777777" w:rsidR="00AD7884" w:rsidRPr="00013113" w:rsidRDefault="0058510B" w:rsidP="005E15A0">
      <w:pPr>
        <w:shd w:val="clear" w:color="auto" w:fill="FFFFFF"/>
        <w:spacing w:after="0" w:line="360" w:lineRule="auto"/>
        <w:ind w:right="34" w:firstLine="567"/>
        <w:jc w:val="both"/>
        <w:rPr>
          <w:rFonts w:ascii="Cambria" w:hAnsi="Cambria" w:cs="Times New Roman"/>
          <w:sz w:val="28"/>
          <w:szCs w:val="28"/>
        </w:rPr>
      </w:pPr>
      <w:r w:rsidRPr="0058510B">
        <w:rPr>
          <w:rFonts w:ascii="Cambria" w:hAnsi="Cambria" w:cs="Times New Roman"/>
          <w:sz w:val="28"/>
          <w:szCs w:val="28"/>
        </w:rPr>
        <w:t>Эти феномены</w:t>
      </w:r>
      <w:r>
        <w:rPr>
          <w:rFonts w:ascii="Cambria" w:hAnsi="Cambria" w:cs="Times New Roman"/>
          <w:b/>
          <w:i/>
          <w:sz w:val="28"/>
          <w:szCs w:val="28"/>
        </w:rPr>
        <w:t xml:space="preserve"> </w:t>
      </w:r>
      <w:r w:rsidR="00D31B90" w:rsidRPr="00013113">
        <w:rPr>
          <w:rFonts w:ascii="Cambria" w:hAnsi="Cambria" w:cs="Times New Roman"/>
          <w:sz w:val="28"/>
          <w:szCs w:val="28"/>
        </w:rPr>
        <w:t>проявляется в виде смысловых образований</w:t>
      </w:r>
      <w:r>
        <w:rPr>
          <w:rFonts w:ascii="Cambria" w:hAnsi="Cambria" w:cs="Times New Roman"/>
          <w:sz w:val="28"/>
          <w:szCs w:val="28"/>
        </w:rPr>
        <w:t>,</w:t>
      </w:r>
      <w:r w:rsidR="00D31B90" w:rsidRPr="00013113">
        <w:rPr>
          <w:rFonts w:ascii="Cambria" w:hAnsi="Cambria" w:cs="Times New Roman"/>
          <w:sz w:val="28"/>
          <w:szCs w:val="28"/>
        </w:rPr>
        <w:t xml:space="preserve"> ведущая роль которых как личностных детерминант процессов регуляции и саморегуляции человека рассматривается многими исследователями (</w:t>
      </w:r>
      <w:r w:rsidR="00556A9A" w:rsidRPr="00013113">
        <w:rPr>
          <w:rFonts w:ascii="Cambria" w:hAnsi="Cambria" w:cs="Times New Roman"/>
          <w:sz w:val="28"/>
          <w:szCs w:val="28"/>
        </w:rPr>
        <w:t>А.Г.</w:t>
      </w:r>
      <w:r w:rsidR="00556A9A">
        <w:rPr>
          <w:rFonts w:ascii="Cambria" w:hAnsi="Cambria" w:cs="Times New Roman"/>
          <w:sz w:val="28"/>
          <w:szCs w:val="28"/>
        </w:rPr>
        <w:t> </w:t>
      </w:r>
      <w:r w:rsidR="00556A9A" w:rsidRPr="00013113">
        <w:rPr>
          <w:rFonts w:ascii="Cambria" w:hAnsi="Cambria" w:cs="Times New Roman"/>
          <w:sz w:val="28"/>
          <w:szCs w:val="28"/>
        </w:rPr>
        <w:t>Асмолов, Б.С. Братусь, В.В. Знаков</w:t>
      </w:r>
      <w:r w:rsidR="00556A9A">
        <w:rPr>
          <w:rFonts w:ascii="Cambria" w:hAnsi="Cambria" w:cs="Times New Roman"/>
          <w:sz w:val="28"/>
          <w:szCs w:val="28"/>
        </w:rPr>
        <w:t>,</w:t>
      </w:r>
      <w:r w:rsidR="00556A9A" w:rsidRPr="00013113">
        <w:rPr>
          <w:rFonts w:ascii="Cambria" w:hAnsi="Cambria" w:cs="Times New Roman"/>
          <w:sz w:val="28"/>
          <w:szCs w:val="28"/>
        </w:rPr>
        <w:t xml:space="preserve"> </w:t>
      </w:r>
      <w:r w:rsidR="00D31B90" w:rsidRPr="00013113">
        <w:rPr>
          <w:rFonts w:ascii="Cambria" w:hAnsi="Cambria" w:cs="Times New Roman"/>
          <w:sz w:val="28"/>
          <w:szCs w:val="28"/>
        </w:rPr>
        <w:t>Д.А.</w:t>
      </w:r>
      <w:r w:rsidR="00556A9A">
        <w:rPr>
          <w:rFonts w:ascii="Cambria" w:hAnsi="Cambria" w:cs="Times New Roman"/>
          <w:sz w:val="28"/>
          <w:szCs w:val="28"/>
        </w:rPr>
        <w:t> </w:t>
      </w:r>
      <w:r w:rsidR="00D31B90" w:rsidRPr="00013113">
        <w:rPr>
          <w:rFonts w:ascii="Cambria" w:hAnsi="Cambria" w:cs="Times New Roman"/>
          <w:sz w:val="28"/>
          <w:szCs w:val="28"/>
        </w:rPr>
        <w:t>Леонтьев</w:t>
      </w:r>
      <w:r w:rsidR="00556A9A">
        <w:rPr>
          <w:rFonts w:ascii="Cambria" w:hAnsi="Cambria" w:cs="Times New Roman"/>
          <w:sz w:val="28"/>
          <w:szCs w:val="28"/>
        </w:rPr>
        <w:t>,</w:t>
      </w:r>
      <w:r w:rsidR="00D31B90" w:rsidRPr="00013113">
        <w:rPr>
          <w:rFonts w:ascii="Cambria" w:hAnsi="Cambria" w:cs="Times New Roman"/>
          <w:sz w:val="28"/>
          <w:szCs w:val="28"/>
        </w:rPr>
        <w:t xml:space="preserve"> и др.). </w:t>
      </w:r>
    </w:p>
    <w:p w14:paraId="1FB417EE" w14:textId="4292E187" w:rsidR="00A2172E" w:rsidRPr="0058510B" w:rsidRDefault="00AD7884" w:rsidP="005E15A0">
      <w:pPr>
        <w:shd w:val="clear" w:color="auto" w:fill="FFFFFF"/>
        <w:spacing w:after="0" w:line="360" w:lineRule="auto"/>
        <w:ind w:right="34" w:firstLine="567"/>
        <w:jc w:val="both"/>
        <w:rPr>
          <w:rFonts w:ascii="Cambria" w:hAnsi="Cambria" w:cs="Times New Roman"/>
          <w:sz w:val="28"/>
          <w:szCs w:val="28"/>
        </w:rPr>
      </w:pPr>
      <w:r w:rsidRPr="0058510B">
        <w:rPr>
          <w:rFonts w:ascii="Cambria" w:hAnsi="Cambria" w:cs="Times New Roman"/>
          <w:sz w:val="28"/>
          <w:szCs w:val="28"/>
        </w:rPr>
        <w:t xml:space="preserve">С нашей точки зрения именно смысловые образования </w:t>
      </w:r>
      <w:r w:rsidR="0058510B" w:rsidRPr="0058510B">
        <w:rPr>
          <w:rFonts w:ascii="Cambria" w:hAnsi="Cambria" w:cs="Times New Roman"/>
          <w:sz w:val="28"/>
          <w:szCs w:val="28"/>
        </w:rPr>
        <w:t xml:space="preserve">следует </w:t>
      </w:r>
      <w:r w:rsidRPr="0058510B">
        <w:rPr>
          <w:rFonts w:ascii="Cambria" w:hAnsi="Cambria" w:cs="Times New Roman"/>
          <w:sz w:val="28"/>
          <w:szCs w:val="28"/>
        </w:rPr>
        <w:t>рассматривать в качестве «ключевого ресурса» жизнеспособности</w:t>
      </w:r>
      <w:r w:rsidR="005F3B82" w:rsidRPr="0058510B">
        <w:rPr>
          <w:rFonts w:ascii="Cambria" w:hAnsi="Cambria" w:cs="Times New Roman"/>
          <w:sz w:val="28"/>
          <w:szCs w:val="28"/>
        </w:rPr>
        <w:t xml:space="preserve"> </w:t>
      </w:r>
      <w:r w:rsidR="004F1E06" w:rsidRPr="004F1E06">
        <w:rPr>
          <w:rFonts w:ascii="Cambria" w:hAnsi="Cambria" w:cs="Times New Roman"/>
          <w:sz w:val="28"/>
          <w:szCs w:val="28"/>
        </w:rPr>
        <w:t>[18].</w:t>
      </w:r>
      <w:r w:rsidR="005E15A0" w:rsidRPr="0058510B">
        <w:rPr>
          <w:rFonts w:ascii="Cambria" w:hAnsi="Cambria" w:cs="Times New Roman"/>
          <w:sz w:val="28"/>
          <w:szCs w:val="28"/>
        </w:rPr>
        <w:t xml:space="preserve"> </w:t>
      </w:r>
    </w:p>
    <w:p w14:paraId="5B06C23A" w14:textId="73BEB133" w:rsidR="00C77AF7" w:rsidRPr="00013113" w:rsidRDefault="00AD7884" w:rsidP="005E15A0">
      <w:pPr>
        <w:shd w:val="clear" w:color="auto" w:fill="FFFFFF"/>
        <w:spacing w:after="0" w:line="360" w:lineRule="auto"/>
        <w:ind w:right="34"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Смысловые образования рассматриваются как система установок, включающая, в частности, установки, которые могут преимущественно или полностью не осознаваться.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 xml:space="preserve"> «Смысловая установка — это составляющая исполнительных м</w:t>
      </w:r>
      <w:r w:rsidR="005E15A0">
        <w:rPr>
          <w:rFonts w:ascii="Cambria" w:hAnsi="Cambria" w:cs="Times New Roman"/>
          <w:color w:val="000000"/>
          <w:spacing w:val="-1"/>
          <w:sz w:val="28"/>
          <w:szCs w:val="28"/>
        </w:rPr>
        <w:t>еханизмов деятельности, отражаю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>щая в себе жизненный смысл объектов и явлений действительности, на которые эта деятельность направлена, и феноменологически проявляющаяся в различных форм</w:t>
      </w:r>
      <w:r w:rsidR="005E15A0">
        <w:rPr>
          <w:rFonts w:ascii="Cambria" w:hAnsi="Cambria" w:cs="Times New Roman"/>
          <w:color w:val="000000"/>
          <w:spacing w:val="-1"/>
          <w:sz w:val="28"/>
          <w:szCs w:val="28"/>
        </w:rPr>
        <w:t>ах воздействия на протекание ак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 xml:space="preserve">туальной деятельности. Это воздействие 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lastRenderedPageBreak/>
        <w:t xml:space="preserve">может сводиться к одной из четырех форм: стабилизирующее </w:t>
      </w:r>
      <w:r w:rsidR="005E15A0">
        <w:rPr>
          <w:rFonts w:ascii="Cambria" w:hAnsi="Cambria" w:cs="Times New Roman"/>
          <w:color w:val="000000"/>
          <w:spacing w:val="-1"/>
          <w:sz w:val="28"/>
          <w:szCs w:val="28"/>
        </w:rPr>
        <w:t>влияние, преградное влияние, от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>клоняющее влияние и дезорган</w:t>
      </w:r>
      <w:r w:rsidR="00E75BF0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 xml:space="preserve">изующее влияние» </w:t>
      </w:r>
      <w:r w:rsidR="004F1E06" w:rsidRPr="004F1E06">
        <w:rPr>
          <w:rFonts w:ascii="Cambria" w:hAnsi="Cambria" w:cs="Times New Roman"/>
          <w:color w:val="000000"/>
          <w:spacing w:val="-1"/>
          <w:sz w:val="28"/>
          <w:szCs w:val="28"/>
        </w:rPr>
        <w:t>[21].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 xml:space="preserve"> </w:t>
      </w:r>
    </w:p>
    <w:p w14:paraId="2D5610D3" w14:textId="33F64551" w:rsidR="00D43363" w:rsidRPr="004F1E06" w:rsidRDefault="00C77AF7" w:rsidP="005E15A0">
      <w:pPr>
        <w:spacing w:after="0" w:line="360" w:lineRule="auto"/>
        <w:ind w:firstLine="567"/>
        <w:jc w:val="both"/>
        <w:rPr>
          <w:rFonts w:ascii="Cambria" w:hAnsi="Cambria" w:cs="Times New Roman"/>
          <w:color w:val="000000"/>
          <w:spacing w:val="-1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Один из современных психоаналитиков Д. Вайсс (1998) в основу своей теории положил постулат о том, что психопатология имеет в своей основе патогенные убеждения, формирующиеся в раннем детстве при взаимодействии с родителями, братьями и сестрами, которых ребенок наделяет абсолютным авторитетом </w:t>
      </w:r>
      <w:r w:rsidR="004F1E06" w:rsidRPr="004F1E06">
        <w:rPr>
          <w:rFonts w:ascii="Cambria" w:hAnsi="Cambria" w:cs="Times New Roman"/>
          <w:sz w:val="28"/>
          <w:szCs w:val="28"/>
        </w:rPr>
        <w:t>[</w:t>
      </w:r>
      <w:r w:rsidRPr="00013113">
        <w:rPr>
          <w:rFonts w:ascii="Cambria" w:hAnsi="Cambria" w:cs="Times New Roman"/>
          <w:sz w:val="28"/>
          <w:szCs w:val="28"/>
        </w:rPr>
        <w:t xml:space="preserve">см.: </w:t>
      </w:r>
      <w:r w:rsidR="004F1E06" w:rsidRPr="004F1E06">
        <w:rPr>
          <w:rFonts w:ascii="Cambria" w:hAnsi="Cambria" w:cs="Times New Roman"/>
          <w:sz w:val="28"/>
          <w:szCs w:val="28"/>
        </w:rPr>
        <w:t>35]</w:t>
      </w:r>
      <w:r w:rsidRPr="00013113">
        <w:rPr>
          <w:rFonts w:ascii="Cambria" w:hAnsi="Cambria" w:cs="Times New Roman"/>
          <w:sz w:val="28"/>
          <w:szCs w:val="28"/>
        </w:rPr>
        <w:t>. В свою очередь, Э. Мастен с соавт. считают, что жизнеспособность и психопатология, являются двумя полюсами одного конструкта – один негативный, другой</w:t>
      </w:r>
      <w:r w:rsidR="00E75BF0" w:rsidRPr="00013113">
        <w:rPr>
          <w:rFonts w:ascii="Cambria" w:hAnsi="Cambria" w:cs="Times New Roman"/>
          <w:sz w:val="28"/>
          <w:szCs w:val="28"/>
        </w:rPr>
        <w:t xml:space="preserve"> позитивный </w:t>
      </w:r>
      <w:r w:rsidR="004F1E06" w:rsidRPr="004F1E06">
        <w:rPr>
          <w:rFonts w:ascii="Cambria" w:hAnsi="Cambria" w:cs="Times New Roman"/>
          <w:sz w:val="28"/>
          <w:szCs w:val="28"/>
        </w:rPr>
        <w:t>[4</w:t>
      </w:r>
      <w:r w:rsidR="005308B7">
        <w:rPr>
          <w:rFonts w:ascii="Cambria" w:hAnsi="Cambria" w:cs="Times New Roman"/>
          <w:sz w:val="28"/>
          <w:szCs w:val="28"/>
        </w:rPr>
        <w:t>8</w:t>
      </w:r>
      <w:r w:rsidR="004F1E06" w:rsidRPr="004F1E06">
        <w:rPr>
          <w:rFonts w:ascii="Cambria" w:hAnsi="Cambria" w:cs="Times New Roman"/>
          <w:sz w:val="28"/>
          <w:szCs w:val="28"/>
        </w:rPr>
        <w:t>].</w:t>
      </w:r>
      <w:r w:rsidRPr="00013113">
        <w:rPr>
          <w:rFonts w:ascii="Cambria" w:hAnsi="Cambria" w:cs="Times New Roman"/>
          <w:sz w:val="28"/>
          <w:szCs w:val="28"/>
        </w:rPr>
        <w:t xml:space="preserve"> Психическое развитие в условиях нарушения возможности адекватного реагирования на окружающую среду нарушает нормальную иерархию адаптивных задач: защита и саморегуляция становятся более важными, чем активная адаптация к миру, что, в свою очередь, обуславливает искажение в развитии психических функ</w:t>
      </w:r>
      <w:r w:rsidR="00A2172E" w:rsidRPr="00013113">
        <w:rPr>
          <w:rFonts w:ascii="Cambria" w:hAnsi="Cambria" w:cs="Times New Roman"/>
          <w:sz w:val="28"/>
          <w:szCs w:val="28"/>
        </w:rPr>
        <w:t xml:space="preserve">ций </w:t>
      </w:r>
      <w:r w:rsidR="004F1E06" w:rsidRPr="004F1E06">
        <w:rPr>
          <w:rFonts w:ascii="Cambria" w:hAnsi="Cambria" w:cs="Times New Roman"/>
          <w:sz w:val="28"/>
          <w:szCs w:val="28"/>
        </w:rPr>
        <w:t>[33].</w:t>
      </w:r>
      <w:r w:rsidRPr="00013113">
        <w:rPr>
          <w:rFonts w:ascii="Cambria" w:hAnsi="Cambria" w:cs="Times New Roman"/>
          <w:sz w:val="28"/>
          <w:szCs w:val="28"/>
        </w:rPr>
        <w:t xml:space="preserve"> В качестве примера мы можем привести полученные в нашем исследовании данные о защитной экстернальности </w:t>
      </w:r>
      <w:r w:rsidR="00556A9A" w:rsidRPr="00013113">
        <w:rPr>
          <w:rFonts w:ascii="Cambria" w:hAnsi="Cambria" w:cs="Times New Roman"/>
          <w:sz w:val="28"/>
          <w:szCs w:val="28"/>
        </w:rPr>
        <w:t xml:space="preserve">у подростков-девиантов </w:t>
      </w:r>
      <w:r w:rsidRPr="00013113">
        <w:rPr>
          <w:rFonts w:ascii="Cambria" w:hAnsi="Cambria" w:cs="Times New Roman"/>
          <w:sz w:val="28"/>
          <w:szCs w:val="28"/>
        </w:rPr>
        <w:t xml:space="preserve">и обесценивании </w:t>
      </w:r>
      <w:r w:rsidR="00556A9A">
        <w:rPr>
          <w:rFonts w:ascii="Cambria" w:hAnsi="Cambria" w:cs="Times New Roman"/>
          <w:sz w:val="28"/>
          <w:szCs w:val="28"/>
        </w:rPr>
        <w:t xml:space="preserve">ими </w:t>
      </w:r>
      <w:r w:rsidRPr="00013113">
        <w:rPr>
          <w:rFonts w:ascii="Cambria" w:hAnsi="Cambria" w:cs="Times New Roman"/>
          <w:sz w:val="28"/>
          <w:szCs w:val="28"/>
        </w:rPr>
        <w:t xml:space="preserve">других. С помощью этих защит такие подростки пытаются сохранить состояние эмоционального комфорта, при этом обесценивание других не дает желаемого эффекта, а экстернальность позволяет им снижать психоэмоциональное напряжение. Это в свою очередь приводит к нарушению социальной адаптации и нежизнеспособности подростков-девиантов </w:t>
      </w:r>
      <w:r w:rsidR="004F1E06" w:rsidRPr="004F1E06">
        <w:rPr>
          <w:rFonts w:ascii="Cambria" w:hAnsi="Cambria" w:cs="Times New Roman"/>
          <w:sz w:val="28"/>
          <w:szCs w:val="28"/>
        </w:rPr>
        <w:t>[18]</w:t>
      </w:r>
      <w:r w:rsidRPr="00013113">
        <w:rPr>
          <w:rFonts w:ascii="Cambria" w:hAnsi="Cambria" w:cs="Times New Roman"/>
          <w:sz w:val="28"/>
          <w:szCs w:val="28"/>
        </w:rPr>
        <w:t xml:space="preserve">. 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>М.А.</w:t>
      </w:r>
      <w:r w:rsidR="00556A9A">
        <w:rPr>
          <w:rFonts w:ascii="Cambria" w:hAnsi="Cambria" w:cs="Times New Roman"/>
          <w:color w:val="000000"/>
          <w:spacing w:val="-1"/>
          <w:sz w:val="28"/>
          <w:szCs w:val="28"/>
        </w:rPr>
        <w:t> Падун и А.</w:t>
      </w:r>
      <w:r w:rsidR="00D43363" w:rsidRPr="00013113">
        <w:rPr>
          <w:rFonts w:ascii="Cambria" w:hAnsi="Cambria" w:cs="Times New Roman"/>
          <w:color w:val="000000"/>
          <w:spacing w:val="-1"/>
          <w:sz w:val="28"/>
          <w:szCs w:val="28"/>
        </w:rPr>
        <w:t>В. Котельникова показывают, что понятие «установка»</w:t>
      </w:r>
      <w:r w:rsidR="00D43363" w:rsidRPr="00013113">
        <w:rPr>
          <w:rFonts w:ascii="Cambria" w:hAnsi="Cambria" w:cs="Times New Roman"/>
          <w:sz w:val="28"/>
          <w:szCs w:val="28"/>
        </w:rPr>
        <w:t xml:space="preserve"> сходно с понятиями аттитюдов и схем, содержательно они не различаются. Схемы развиваются и изменяются в онтогенезе, участвуя в протекании когнитивных и эмоциональных процессов и в фо</w:t>
      </w:r>
      <w:r w:rsidR="003111D4" w:rsidRPr="00013113">
        <w:rPr>
          <w:rFonts w:ascii="Cambria" w:hAnsi="Cambria" w:cs="Times New Roman"/>
          <w:sz w:val="28"/>
          <w:szCs w:val="28"/>
        </w:rPr>
        <w:t xml:space="preserve">рмировании поведенческих актов. Убеждения, которые сформированы у личности относительно себя и мира в целом, называются базисными. Базисные убеждения являются имплицитными, глобальными, устойчивыми </w:t>
      </w:r>
      <w:r w:rsidR="003111D4" w:rsidRPr="00013113">
        <w:rPr>
          <w:rFonts w:ascii="Cambria" w:hAnsi="Cambria" w:cs="Times New Roman"/>
          <w:sz w:val="28"/>
          <w:szCs w:val="28"/>
        </w:rPr>
        <w:lastRenderedPageBreak/>
        <w:t>представлениями индивида о мире и о себе, оказывающими влияние на мышление, эмоциональные состояния и поведение чел</w:t>
      </w:r>
      <w:r w:rsidR="006D1EDA" w:rsidRPr="00013113">
        <w:rPr>
          <w:rFonts w:ascii="Cambria" w:hAnsi="Cambria" w:cs="Times New Roman"/>
          <w:sz w:val="28"/>
          <w:szCs w:val="28"/>
        </w:rPr>
        <w:t xml:space="preserve">овека </w:t>
      </w:r>
      <w:r w:rsidR="004F1E06" w:rsidRPr="004F1E06">
        <w:rPr>
          <w:rFonts w:ascii="Cambria" w:hAnsi="Cambria" w:cs="Times New Roman"/>
          <w:sz w:val="28"/>
          <w:szCs w:val="28"/>
        </w:rPr>
        <w:t>[35].</w:t>
      </w:r>
    </w:p>
    <w:p w14:paraId="59D03BC1" w14:textId="77777777" w:rsidR="00BE11E5" w:rsidRPr="00BE11E5" w:rsidRDefault="00D31B90" w:rsidP="00BE11E5">
      <w:pPr>
        <w:spacing w:before="240" w:after="0" w:line="360" w:lineRule="auto"/>
        <w:ind w:firstLine="567"/>
        <w:jc w:val="both"/>
        <w:rPr>
          <w:rFonts w:ascii="Cambria" w:hAnsi="Cambria" w:cs="Times New Roman"/>
          <w:i/>
          <w:sz w:val="28"/>
          <w:szCs w:val="28"/>
        </w:rPr>
      </w:pPr>
      <w:r w:rsidRPr="00BE11E5">
        <w:rPr>
          <w:rFonts w:ascii="Cambria" w:hAnsi="Cambria" w:cs="Times New Roman"/>
          <w:sz w:val="28"/>
          <w:szCs w:val="28"/>
        </w:rPr>
        <w:t xml:space="preserve">3. </w:t>
      </w:r>
      <w:r w:rsidRPr="00BE11E5">
        <w:rPr>
          <w:rFonts w:ascii="Cambria" w:hAnsi="Cambria" w:cs="Times New Roman"/>
          <w:i/>
          <w:sz w:val="28"/>
          <w:szCs w:val="28"/>
        </w:rPr>
        <w:t>Способность к рефлексии – как процессуальному аспекту сознания.</w:t>
      </w:r>
      <w:r w:rsidR="00BE11E5" w:rsidRPr="00BE11E5">
        <w:rPr>
          <w:rFonts w:ascii="Cambria" w:hAnsi="Cambria" w:cs="Times New Roman"/>
          <w:i/>
          <w:sz w:val="28"/>
          <w:szCs w:val="28"/>
        </w:rPr>
        <w:t xml:space="preserve"> </w:t>
      </w:r>
    </w:p>
    <w:p w14:paraId="2491316F" w14:textId="35D09319" w:rsidR="00CC4334" w:rsidRPr="00013113" w:rsidRDefault="0058510B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 точки зрения А.</w:t>
      </w:r>
      <w:r w:rsidR="0089483C" w:rsidRPr="00013113">
        <w:rPr>
          <w:rFonts w:ascii="Cambria" w:hAnsi="Cambria" w:cs="Times New Roman"/>
          <w:sz w:val="28"/>
          <w:szCs w:val="28"/>
        </w:rPr>
        <w:t xml:space="preserve">В. Карпова, </w:t>
      </w:r>
      <w:r w:rsidR="003A34E2" w:rsidRPr="00013113">
        <w:rPr>
          <w:rFonts w:ascii="Cambria" w:hAnsi="Cambria" w:cs="Times New Roman"/>
          <w:sz w:val="28"/>
          <w:szCs w:val="28"/>
        </w:rPr>
        <w:t>рефлексивность является сложным генетически обусловленным образованием и выступает одновременно как психическое свойство, психический процесс и психическое состояние, задающее уровень сложности и тип психологической адаптации личности. С</w:t>
      </w:r>
      <w:r w:rsidR="0089483C" w:rsidRPr="00013113">
        <w:rPr>
          <w:rFonts w:ascii="Cambria" w:hAnsi="Cambria" w:cs="Times New Roman"/>
          <w:sz w:val="28"/>
          <w:szCs w:val="28"/>
        </w:rPr>
        <w:t>тепень выраженности у личности способности к рефлексии во многом определяет уровень, стратегии и эффективность произвольной психической регуляции деятельности и поведения</w:t>
      </w:r>
      <w:r w:rsidR="003A34E2" w:rsidRPr="00013113">
        <w:rPr>
          <w:rFonts w:ascii="Cambria" w:hAnsi="Cambria" w:cs="Times New Roman"/>
          <w:sz w:val="28"/>
          <w:szCs w:val="28"/>
        </w:rPr>
        <w:t xml:space="preserve"> </w:t>
      </w:r>
      <w:r w:rsidR="00CA115B" w:rsidRPr="00CA115B">
        <w:rPr>
          <w:rFonts w:ascii="Cambria" w:hAnsi="Cambria" w:cs="Times New Roman"/>
          <w:sz w:val="28"/>
          <w:szCs w:val="28"/>
        </w:rPr>
        <w:t>[13</w:t>
      </w:r>
      <w:r w:rsidR="00BD7EF1">
        <w:rPr>
          <w:rFonts w:ascii="Cambria" w:hAnsi="Cambria" w:cs="Times New Roman"/>
          <w:sz w:val="28"/>
          <w:szCs w:val="28"/>
        </w:rPr>
        <w:t>;</w:t>
      </w:r>
      <w:r w:rsidR="00EA56BD">
        <w:rPr>
          <w:rFonts w:ascii="Cambria" w:hAnsi="Cambria" w:cs="Times New Roman"/>
          <w:sz w:val="28"/>
          <w:szCs w:val="28"/>
        </w:rPr>
        <w:t xml:space="preserve"> </w:t>
      </w:r>
      <w:r w:rsidR="00BD7EF1" w:rsidRPr="00BD7EF1">
        <w:rPr>
          <w:rFonts w:ascii="Cambria" w:hAnsi="Cambria" w:cs="Times New Roman"/>
          <w:sz w:val="28"/>
          <w:szCs w:val="28"/>
        </w:rPr>
        <w:t>14].</w:t>
      </w:r>
      <w:r w:rsidR="00837973" w:rsidRPr="00013113">
        <w:rPr>
          <w:rFonts w:ascii="Cambria" w:hAnsi="Cambria" w:cs="Times New Roman"/>
          <w:sz w:val="28"/>
          <w:szCs w:val="28"/>
        </w:rPr>
        <w:t xml:space="preserve"> Личность формируется в процессе индивидуального развития как высокорефлексивная</w:t>
      </w:r>
      <w:r>
        <w:rPr>
          <w:rFonts w:ascii="Cambria" w:hAnsi="Cambria" w:cs="Times New Roman"/>
          <w:sz w:val="28"/>
          <w:szCs w:val="28"/>
        </w:rPr>
        <w:t xml:space="preserve"> или низкорефлексивная. Так, С.</w:t>
      </w:r>
      <w:r w:rsidR="00837973" w:rsidRPr="00013113">
        <w:rPr>
          <w:rFonts w:ascii="Cambria" w:hAnsi="Cambria" w:cs="Times New Roman"/>
          <w:sz w:val="28"/>
          <w:szCs w:val="28"/>
        </w:rPr>
        <w:t>В. Михайлова выделяет в структуре способностей особый класс рефлексивных способностей, обладающих следующими характеристиками: 1) в их основе лежат генетические рефлексивные «задатки»; 2) они имеют индивидуальную меру выраженности; 3) по всем их параметрам наблюдаются индивидуальные различия; 4) они поли</w:t>
      </w:r>
      <w:r w:rsidR="006D1EDA" w:rsidRPr="00013113">
        <w:rPr>
          <w:rFonts w:ascii="Cambria" w:hAnsi="Cambria" w:cs="Times New Roman"/>
          <w:sz w:val="28"/>
          <w:szCs w:val="28"/>
        </w:rPr>
        <w:t xml:space="preserve">функциональны </w:t>
      </w:r>
      <w:r w:rsidR="00883A88" w:rsidRPr="00883A88">
        <w:rPr>
          <w:rFonts w:ascii="Cambria" w:hAnsi="Cambria" w:cs="Times New Roman"/>
          <w:sz w:val="28"/>
          <w:szCs w:val="28"/>
        </w:rPr>
        <w:t>[31]</w:t>
      </w:r>
      <w:r w:rsidR="00837973" w:rsidRPr="00013113">
        <w:rPr>
          <w:rFonts w:ascii="Cambria" w:hAnsi="Cambria" w:cs="Times New Roman"/>
          <w:sz w:val="28"/>
          <w:szCs w:val="28"/>
        </w:rPr>
        <w:t xml:space="preserve">. </w:t>
      </w:r>
    </w:p>
    <w:p w14:paraId="71222C63" w14:textId="77777777" w:rsidR="00D31B90" w:rsidRPr="00BE11E5" w:rsidRDefault="00D31B90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BE11E5">
        <w:rPr>
          <w:rFonts w:ascii="Cambria" w:hAnsi="Cambria" w:cs="Times New Roman"/>
          <w:sz w:val="28"/>
          <w:szCs w:val="28"/>
        </w:rPr>
        <w:t xml:space="preserve">В качестве компонентов регуляции мы рассматриваем: </w:t>
      </w:r>
    </w:p>
    <w:p w14:paraId="470DD397" w14:textId="50B016CD" w:rsidR="00C2073A" w:rsidRPr="00BE11E5" w:rsidRDefault="00D31B90" w:rsidP="00EA56BD">
      <w:pPr>
        <w:spacing w:before="240" w:after="0" w:line="360" w:lineRule="auto"/>
        <w:rPr>
          <w:rFonts w:ascii="Cambria" w:hAnsi="Cambria" w:cs="Times New Roman"/>
          <w:i/>
          <w:sz w:val="28"/>
          <w:szCs w:val="28"/>
        </w:rPr>
      </w:pPr>
      <w:r w:rsidRPr="00BE11E5">
        <w:rPr>
          <w:rFonts w:ascii="Cambria" w:hAnsi="Cambria" w:cs="Times New Roman"/>
          <w:i/>
          <w:sz w:val="28"/>
          <w:szCs w:val="28"/>
        </w:rPr>
        <w:t>1. Способность к саморегуляции</w:t>
      </w:r>
    </w:p>
    <w:p w14:paraId="787B2AFC" w14:textId="4F1A39AF" w:rsidR="003A34E2" w:rsidRPr="00883A88" w:rsidRDefault="00945B22" w:rsidP="0075504B">
      <w:pPr>
        <w:spacing w:before="240"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Саморегуляция рассматривается в качестве регуляции, направленной на свою собственную активность</w:t>
      </w:r>
      <w:r w:rsidR="00C2073A" w:rsidRPr="00013113">
        <w:rPr>
          <w:rFonts w:ascii="Cambria" w:hAnsi="Cambria" w:cs="Times New Roman"/>
          <w:sz w:val="28"/>
          <w:szCs w:val="28"/>
        </w:rPr>
        <w:t xml:space="preserve"> (деятельностную, поведенческую, коммуникативную и пр.), </w:t>
      </w:r>
      <w:r w:rsidRPr="00013113">
        <w:rPr>
          <w:rFonts w:ascii="Cambria" w:hAnsi="Cambria" w:cs="Times New Roman"/>
          <w:sz w:val="28"/>
          <w:szCs w:val="28"/>
        </w:rPr>
        <w:t>как оптимальный/неоптимальный способ индивидуальной интеграции личностью собственных возможностей разных уровн</w:t>
      </w:r>
      <w:bookmarkStart w:id="2" w:name="_Hlk485243299"/>
      <w:r w:rsidR="00C2073A" w:rsidRPr="00013113">
        <w:rPr>
          <w:rFonts w:ascii="Cambria" w:hAnsi="Cambria" w:cs="Times New Roman"/>
          <w:sz w:val="28"/>
          <w:szCs w:val="28"/>
        </w:rPr>
        <w:t xml:space="preserve">ей для решения жизненных задач </w:t>
      </w:r>
      <w:r w:rsidR="00883A88" w:rsidRPr="00883A88">
        <w:rPr>
          <w:rFonts w:ascii="Cambria" w:hAnsi="Cambria" w:cs="Times New Roman"/>
          <w:sz w:val="28"/>
          <w:szCs w:val="28"/>
        </w:rPr>
        <w:t>[1]</w:t>
      </w:r>
      <w:r w:rsidR="00C2073A" w:rsidRPr="00013113">
        <w:rPr>
          <w:rFonts w:ascii="Cambria" w:hAnsi="Cambria" w:cs="Times New Roman"/>
          <w:sz w:val="28"/>
          <w:szCs w:val="28"/>
        </w:rPr>
        <w:t>.</w:t>
      </w:r>
      <w:bookmarkEnd w:id="2"/>
      <w:r w:rsidR="003A34E2" w:rsidRPr="00013113">
        <w:rPr>
          <w:rFonts w:ascii="Cambria" w:hAnsi="Cambria" w:cs="Times New Roman"/>
          <w:sz w:val="28"/>
          <w:szCs w:val="28"/>
        </w:rPr>
        <w:t xml:space="preserve"> </w:t>
      </w:r>
      <w:r w:rsidR="0058510B">
        <w:rPr>
          <w:rFonts w:ascii="Cambria" w:hAnsi="Cambria" w:cs="Times New Roman"/>
          <w:sz w:val="28"/>
          <w:szCs w:val="28"/>
        </w:rPr>
        <w:t>Э.</w:t>
      </w:r>
      <w:r w:rsidR="00C645BB">
        <w:rPr>
          <w:rFonts w:ascii="Cambria" w:hAnsi="Cambria" w:cs="Times New Roman"/>
          <w:sz w:val="28"/>
          <w:szCs w:val="28"/>
        </w:rPr>
        <w:t>А. </w:t>
      </w:r>
      <w:r w:rsidR="00E83606" w:rsidRPr="00013113">
        <w:rPr>
          <w:rFonts w:ascii="Cambria" w:hAnsi="Cambria" w:cs="Times New Roman"/>
          <w:sz w:val="28"/>
          <w:szCs w:val="28"/>
        </w:rPr>
        <w:t xml:space="preserve">Голубева определила способность </w:t>
      </w:r>
      <w:r w:rsidR="003A34E2" w:rsidRPr="00013113">
        <w:rPr>
          <w:rFonts w:ascii="Cambria" w:hAnsi="Cambria" w:cs="Times New Roman"/>
          <w:sz w:val="28"/>
          <w:szCs w:val="28"/>
        </w:rPr>
        <w:t xml:space="preserve">к саморегуляции </w:t>
      </w:r>
      <w:r w:rsidR="00E83606" w:rsidRPr="00013113">
        <w:rPr>
          <w:rFonts w:ascii="Cambria" w:hAnsi="Cambria" w:cs="Times New Roman"/>
          <w:sz w:val="28"/>
          <w:szCs w:val="28"/>
        </w:rPr>
        <w:t>как одну</w:t>
      </w:r>
      <w:r w:rsidR="003A34E2" w:rsidRPr="00013113">
        <w:rPr>
          <w:rFonts w:ascii="Cambria" w:hAnsi="Cambria" w:cs="Times New Roman"/>
          <w:sz w:val="28"/>
          <w:szCs w:val="28"/>
        </w:rPr>
        <w:t xml:space="preserve"> из базовых способностей личности.</w:t>
      </w:r>
      <w:r w:rsidR="002D2AB3" w:rsidRPr="00013113">
        <w:rPr>
          <w:rFonts w:ascii="Cambria" w:hAnsi="Cambria" w:cs="Times New Roman"/>
          <w:sz w:val="28"/>
          <w:szCs w:val="28"/>
        </w:rPr>
        <w:t xml:space="preserve"> Она показала, что процессы, обеспечивающие саморегулятивные функции, имеют, индивидуальную меру выраженности. </w:t>
      </w:r>
      <w:r w:rsidR="002D2AB3" w:rsidRPr="00013113">
        <w:rPr>
          <w:rFonts w:ascii="Cambria" w:hAnsi="Cambria" w:cs="Times New Roman"/>
          <w:sz w:val="28"/>
          <w:szCs w:val="28"/>
        </w:rPr>
        <w:lastRenderedPageBreak/>
        <w:t xml:space="preserve">С этой точки зрения они являются онтологической базой для специфических – регулятивных способностей </w:t>
      </w:r>
      <w:r w:rsidR="00883A88" w:rsidRPr="00883A88">
        <w:rPr>
          <w:rFonts w:ascii="Cambria" w:hAnsi="Cambria" w:cs="Times New Roman"/>
          <w:sz w:val="28"/>
          <w:szCs w:val="28"/>
        </w:rPr>
        <w:t>[7].</w:t>
      </w:r>
    </w:p>
    <w:p w14:paraId="282CEB4D" w14:textId="001DCB6A" w:rsidR="00945B22" w:rsidRPr="00883A88" w:rsidRDefault="00945B22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Содержание психической саморегуляции отличается системным характером ее организации</w:t>
      </w:r>
      <w:r w:rsidR="005232D0" w:rsidRPr="00013113">
        <w:rPr>
          <w:rFonts w:ascii="Cambria" w:hAnsi="Cambria"/>
          <w:sz w:val="28"/>
          <w:szCs w:val="28"/>
        </w:rPr>
        <w:t xml:space="preserve"> </w:t>
      </w:r>
      <w:r w:rsidR="00C645BB">
        <w:rPr>
          <w:rFonts w:ascii="Cambria" w:hAnsi="Cambria" w:cs="Times New Roman"/>
          <w:sz w:val="28"/>
          <w:szCs w:val="28"/>
        </w:rPr>
        <w:t>(К.А. </w:t>
      </w:r>
      <w:r w:rsidR="0058510B">
        <w:rPr>
          <w:rFonts w:ascii="Cambria" w:hAnsi="Cambria" w:cs="Times New Roman"/>
          <w:sz w:val="28"/>
          <w:szCs w:val="28"/>
        </w:rPr>
        <w:t xml:space="preserve">Абульханова, </w:t>
      </w:r>
      <w:r w:rsidR="00C645BB">
        <w:rPr>
          <w:rFonts w:ascii="Cambria" w:hAnsi="Cambria" w:cs="Times New Roman"/>
          <w:sz w:val="28"/>
          <w:szCs w:val="28"/>
        </w:rPr>
        <w:t>Ю.Я. Голиков, Л.</w:t>
      </w:r>
      <w:r w:rsidR="00C645BB" w:rsidRPr="00013113">
        <w:rPr>
          <w:rFonts w:ascii="Cambria" w:hAnsi="Cambria" w:cs="Times New Roman"/>
          <w:sz w:val="28"/>
          <w:szCs w:val="28"/>
        </w:rPr>
        <w:t>Г.</w:t>
      </w:r>
      <w:r w:rsidR="00C645BB">
        <w:rPr>
          <w:rFonts w:ascii="Cambria" w:hAnsi="Cambria" w:cs="Times New Roman"/>
          <w:sz w:val="28"/>
          <w:szCs w:val="28"/>
        </w:rPr>
        <w:t> </w:t>
      </w:r>
      <w:r w:rsidR="00C645BB" w:rsidRPr="00013113">
        <w:rPr>
          <w:rFonts w:ascii="Cambria" w:hAnsi="Cambria" w:cs="Times New Roman"/>
          <w:sz w:val="28"/>
          <w:szCs w:val="28"/>
        </w:rPr>
        <w:t xml:space="preserve">Дикая, </w:t>
      </w:r>
      <w:r w:rsidR="0058510B">
        <w:rPr>
          <w:rFonts w:ascii="Cambria" w:hAnsi="Cambria" w:cs="Times New Roman"/>
          <w:sz w:val="28"/>
          <w:szCs w:val="28"/>
        </w:rPr>
        <w:t>О.</w:t>
      </w:r>
      <w:r w:rsidR="00C645BB">
        <w:rPr>
          <w:rFonts w:ascii="Cambria" w:hAnsi="Cambria" w:cs="Times New Roman"/>
          <w:sz w:val="28"/>
          <w:szCs w:val="28"/>
        </w:rPr>
        <w:t>А. </w:t>
      </w:r>
      <w:r w:rsidR="005232D0" w:rsidRPr="00013113">
        <w:rPr>
          <w:rFonts w:ascii="Cambria" w:hAnsi="Cambria" w:cs="Times New Roman"/>
          <w:sz w:val="28"/>
          <w:szCs w:val="28"/>
        </w:rPr>
        <w:t>Конопкин, В.</w:t>
      </w:r>
      <w:r w:rsidR="00C645BB">
        <w:rPr>
          <w:rFonts w:ascii="Cambria" w:hAnsi="Cambria" w:cs="Times New Roman"/>
          <w:sz w:val="28"/>
          <w:szCs w:val="28"/>
        </w:rPr>
        <w:t>И. </w:t>
      </w:r>
      <w:r w:rsidR="0058510B">
        <w:rPr>
          <w:rFonts w:ascii="Cambria" w:hAnsi="Cambria" w:cs="Times New Roman"/>
          <w:sz w:val="28"/>
          <w:szCs w:val="28"/>
        </w:rPr>
        <w:t xml:space="preserve">Моросанова, </w:t>
      </w:r>
      <w:r w:rsidR="00C645BB">
        <w:rPr>
          <w:rFonts w:ascii="Cambria" w:hAnsi="Cambria" w:cs="Times New Roman"/>
          <w:sz w:val="28"/>
          <w:szCs w:val="28"/>
        </w:rPr>
        <w:t>А.</w:t>
      </w:r>
      <w:r w:rsidR="00C645BB" w:rsidRPr="00013113">
        <w:rPr>
          <w:rFonts w:ascii="Cambria" w:hAnsi="Cambria" w:cs="Times New Roman"/>
          <w:sz w:val="28"/>
          <w:szCs w:val="28"/>
        </w:rPr>
        <w:t>В.</w:t>
      </w:r>
      <w:r w:rsidR="00C645BB">
        <w:rPr>
          <w:rFonts w:ascii="Cambria" w:hAnsi="Cambria" w:cs="Times New Roman"/>
          <w:sz w:val="28"/>
          <w:szCs w:val="28"/>
        </w:rPr>
        <w:t xml:space="preserve"> </w:t>
      </w:r>
      <w:r w:rsidR="00C645BB" w:rsidRPr="00013113">
        <w:rPr>
          <w:rFonts w:ascii="Cambria" w:hAnsi="Cambria" w:cs="Times New Roman"/>
          <w:sz w:val="28"/>
          <w:szCs w:val="28"/>
        </w:rPr>
        <w:t>Карпов,</w:t>
      </w:r>
      <w:r w:rsidR="00C645BB">
        <w:rPr>
          <w:rFonts w:ascii="Cambria" w:hAnsi="Cambria" w:cs="Times New Roman"/>
          <w:sz w:val="28"/>
          <w:szCs w:val="28"/>
        </w:rPr>
        <w:t xml:space="preserve"> </w:t>
      </w:r>
      <w:r w:rsidR="0058510B">
        <w:rPr>
          <w:rFonts w:ascii="Cambria" w:hAnsi="Cambria" w:cs="Times New Roman"/>
          <w:sz w:val="28"/>
          <w:szCs w:val="28"/>
        </w:rPr>
        <w:t>А.Н.</w:t>
      </w:r>
      <w:r w:rsidR="00C645BB">
        <w:rPr>
          <w:rFonts w:ascii="Cambria" w:hAnsi="Cambria" w:cs="Times New Roman"/>
          <w:sz w:val="28"/>
          <w:szCs w:val="28"/>
        </w:rPr>
        <w:t> </w:t>
      </w:r>
      <w:r w:rsidR="0058510B">
        <w:rPr>
          <w:rFonts w:ascii="Cambria" w:hAnsi="Cambria" w:cs="Times New Roman"/>
          <w:sz w:val="28"/>
          <w:szCs w:val="28"/>
        </w:rPr>
        <w:t>Костин, А.</w:t>
      </w:r>
      <w:r w:rsidR="005232D0" w:rsidRPr="00013113">
        <w:rPr>
          <w:rFonts w:ascii="Cambria" w:hAnsi="Cambria" w:cs="Times New Roman"/>
          <w:sz w:val="28"/>
          <w:szCs w:val="28"/>
        </w:rPr>
        <w:t>О.</w:t>
      </w:r>
      <w:r w:rsidR="00C645BB">
        <w:rPr>
          <w:rFonts w:ascii="Cambria" w:hAnsi="Cambria" w:cs="Times New Roman"/>
          <w:sz w:val="28"/>
          <w:szCs w:val="28"/>
        </w:rPr>
        <w:t> </w:t>
      </w:r>
      <w:r w:rsidR="005232D0" w:rsidRPr="00013113">
        <w:rPr>
          <w:rFonts w:ascii="Cambria" w:hAnsi="Cambria" w:cs="Times New Roman"/>
          <w:sz w:val="28"/>
          <w:szCs w:val="28"/>
        </w:rPr>
        <w:t>Прохоров</w:t>
      </w:r>
      <w:r w:rsidR="00C645BB">
        <w:rPr>
          <w:rFonts w:ascii="Cambria" w:hAnsi="Cambria" w:cs="Times New Roman"/>
          <w:sz w:val="28"/>
          <w:szCs w:val="28"/>
        </w:rPr>
        <w:t>,</w:t>
      </w:r>
      <w:r w:rsidR="005232D0" w:rsidRPr="00013113">
        <w:rPr>
          <w:rFonts w:ascii="Cambria" w:hAnsi="Cambria" w:cs="Times New Roman"/>
          <w:sz w:val="28"/>
          <w:szCs w:val="28"/>
        </w:rPr>
        <w:t xml:space="preserve"> </w:t>
      </w:r>
      <w:r w:rsidR="00C645BB">
        <w:rPr>
          <w:rFonts w:ascii="Cambria" w:hAnsi="Cambria" w:cs="Times New Roman"/>
          <w:sz w:val="28"/>
          <w:szCs w:val="28"/>
        </w:rPr>
        <w:t>Е.А. </w:t>
      </w:r>
      <w:r w:rsidR="00C645BB" w:rsidRPr="00013113">
        <w:rPr>
          <w:rFonts w:ascii="Cambria" w:hAnsi="Cambria" w:cs="Times New Roman"/>
          <w:sz w:val="28"/>
          <w:szCs w:val="28"/>
        </w:rPr>
        <w:t xml:space="preserve">Сергиенко, </w:t>
      </w:r>
      <w:r w:rsidR="005232D0" w:rsidRPr="00013113">
        <w:rPr>
          <w:rFonts w:ascii="Cambria" w:hAnsi="Cambria" w:cs="Times New Roman"/>
          <w:sz w:val="28"/>
          <w:szCs w:val="28"/>
        </w:rPr>
        <w:t>и др.)</w:t>
      </w:r>
      <w:r w:rsidRPr="00013113">
        <w:rPr>
          <w:rFonts w:ascii="Cambria" w:hAnsi="Cambria" w:cs="Times New Roman"/>
          <w:sz w:val="28"/>
          <w:szCs w:val="28"/>
        </w:rPr>
        <w:t>. Индивидуальные стили саморегуляции имеют три уровня: физиологический, включающий механизмы энергетического обеспечения саморегуляции (в структуре произвольной саморегуляции активационно-энергетический компонент является базовым), психодинамический и личностный, обеспечивающие поведенческую и эмоциональную вариабельность поведения</w:t>
      </w:r>
      <w:r w:rsidR="00840842" w:rsidRPr="00013113">
        <w:rPr>
          <w:rFonts w:ascii="Cambria" w:hAnsi="Cambria" w:cs="Times New Roman"/>
          <w:sz w:val="28"/>
          <w:szCs w:val="28"/>
        </w:rPr>
        <w:t xml:space="preserve"> </w:t>
      </w:r>
      <w:r w:rsidR="00883A88" w:rsidRPr="00883A88">
        <w:rPr>
          <w:rFonts w:ascii="Cambria" w:hAnsi="Cambria" w:cs="Times New Roman"/>
          <w:sz w:val="28"/>
          <w:szCs w:val="28"/>
        </w:rPr>
        <w:t>[9].</w:t>
      </w:r>
    </w:p>
    <w:p w14:paraId="5E4BB639" w14:textId="3F232E1A" w:rsidR="00E83606" w:rsidRPr="00013113" w:rsidRDefault="00945B22" w:rsidP="005E1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Личностный уровень саморегуляции вносит наибольший вклад в ее структуру и характеризуется как регуляция на субъектном уровне, направленная на интеграцию индивидуальных ресурсов человека. Это подтверждает тот факт, что субъект выступает системообразующим фактором всей системы регуляции</w:t>
      </w:r>
      <w:r w:rsidR="00E83606" w:rsidRPr="00013113">
        <w:rPr>
          <w:rFonts w:ascii="Cambria" w:hAnsi="Cambria"/>
          <w:i/>
          <w:iCs/>
          <w:sz w:val="28"/>
          <w:szCs w:val="28"/>
        </w:rPr>
        <w:t xml:space="preserve"> </w:t>
      </w:r>
      <w:r w:rsidR="00883A88" w:rsidRPr="00883A88">
        <w:rPr>
          <w:rFonts w:ascii="Cambria" w:hAnsi="Cambria" w:cs="Times New Roman"/>
          <w:iCs/>
          <w:sz w:val="28"/>
          <w:szCs w:val="28"/>
        </w:rPr>
        <w:t>[3</w:t>
      </w:r>
      <w:r w:rsidR="005308B7">
        <w:rPr>
          <w:rFonts w:ascii="Cambria" w:hAnsi="Cambria" w:cs="Times New Roman"/>
          <w:iCs/>
          <w:sz w:val="28"/>
          <w:szCs w:val="28"/>
        </w:rPr>
        <w:t>8</w:t>
      </w:r>
      <w:r w:rsidR="00883A88" w:rsidRPr="00883A88">
        <w:rPr>
          <w:rFonts w:ascii="Cambria" w:hAnsi="Cambria" w:cs="Times New Roman"/>
          <w:iCs/>
          <w:sz w:val="28"/>
          <w:szCs w:val="28"/>
        </w:rPr>
        <w:t>]</w:t>
      </w:r>
      <w:r w:rsidR="00E83606" w:rsidRPr="00013113">
        <w:rPr>
          <w:rFonts w:ascii="Cambria" w:hAnsi="Cambria" w:cs="Times New Roman"/>
          <w:sz w:val="28"/>
          <w:szCs w:val="28"/>
        </w:rPr>
        <w:t>.</w:t>
      </w:r>
    </w:p>
    <w:p w14:paraId="199A8CF7" w14:textId="77777777" w:rsidR="00D31B90" w:rsidRPr="00BE11E5" w:rsidRDefault="00D31B90" w:rsidP="00EA56BD">
      <w:pPr>
        <w:spacing w:before="240" w:after="0" w:line="240" w:lineRule="auto"/>
        <w:rPr>
          <w:rFonts w:ascii="Cambria" w:hAnsi="Cambria" w:cs="Times New Roman"/>
          <w:sz w:val="28"/>
          <w:szCs w:val="28"/>
        </w:rPr>
      </w:pPr>
      <w:r w:rsidRPr="00BE11E5">
        <w:rPr>
          <w:rFonts w:ascii="Cambria" w:hAnsi="Cambria" w:cs="Times New Roman"/>
          <w:sz w:val="28"/>
          <w:szCs w:val="28"/>
        </w:rPr>
        <w:t xml:space="preserve">2. </w:t>
      </w:r>
      <w:r w:rsidRPr="00BE11E5">
        <w:rPr>
          <w:rFonts w:ascii="Cambria" w:hAnsi="Cambria" w:cs="Times New Roman"/>
          <w:i/>
          <w:sz w:val="28"/>
          <w:szCs w:val="28"/>
        </w:rPr>
        <w:t>Контроль поведения – как психологический индивидуальный ресурс субъектной саморегуляции</w:t>
      </w:r>
      <w:r w:rsidRPr="00BE11E5">
        <w:rPr>
          <w:rFonts w:ascii="Cambria" w:hAnsi="Cambria" w:cs="Times New Roman"/>
          <w:sz w:val="28"/>
          <w:szCs w:val="28"/>
        </w:rPr>
        <w:t>.</w:t>
      </w:r>
    </w:p>
    <w:p w14:paraId="591E948E" w14:textId="36B531AD" w:rsidR="00E83606" w:rsidRPr="00013113" w:rsidRDefault="00E83606" w:rsidP="00187BCA">
      <w:pPr>
        <w:spacing w:before="240"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В рамках исследования глубинных механизмов адаптации разрабатывается к</w:t>
      </w:r>
      <w:r w:rsidR="00BE11E5">
        <w:rPr>
          <w:rFonts w:ascii="Cambria" w:hAnsi="Cambria" w:cs="Times New Roman"/>
          <w:sz w:val="28"/>
          <w:szCs w:val="28"/>
        </w:rPr>
        <w:t>онцепция контроля поведения (Е.</w:t>
      </w:r>
      <w:r w:rsidRPr="00013113">
        <w:rPr>
          <w:rFonts w:ascii="Cambria" w:hAnsi="Cambria" w:cs="Times New Roman"/>
          <w:sz w:val="28"/>
          <w:szCs w:val="28"/>
        </w:rPr>
        <w:t>А. Сер</w:t>
      </w:r>
      <w:r w:rsidR="00BE11E5">
        <w:rPr>
          <w:rFonts w:ascii="Cambria" w:hAnsi="Cambria" w:cs="Times New Roman"/>
          <w:sz w:val="28"/>
          <w:szCs w:val="28"/>
        </w:rPr>
        <w:t>гиенко, Г.</w:t>
      </w:r>
      <w:r w:rsidR="00990E7B" w:rsidRPr="00013113">
        <w:rPr>
          <w:rFonts w:ascii="Cambria" w:hAnsi="Cambria" w:cs="Times New Roman"/>
          <w:sz w:val="28"/>
          <w:szCs w:val="28"/>
        </w:rPr>
        <w:t>А.</w:t>
      </w:r>
      <w:r w:rsidR="00C645BB">
        <w:rPr>
          <w:rFonts w:ascii="Cambria" w:hAnsi="Cambria" w:cs="Times New Roman"/>
          <w:sz w:val="28"/>
          <w:szCs w:val="28"/>
        </w:rPr>
        <w:t> </w:t>
      </w:r>
      <w:r w:rsidR="00990E7B" w:rsidRPr="00013113">
        <w:rPr>
          <w:rFonts w:ascii="Cambria" w:hAnsi="Cambria" w:cs="Times New Roman"/>
          <w:sz w:val="28"/>
          <w:szCs w:val="28"/>
        </w:rPr>
        <w:t>Виленская и др.) как</w:t>
      </w:r>
      <w:r w:rsidRPr="00013113">
        <w:rPr>
          <w:rFonts w:ascii="Cambria" w:hAnsi="Cambria" w:cs="Times New Roman"/>
          <w:sz w:val="28"/>
          <w:szCs w:val="28"/>
        </w:rPr>
        <w:t xml:space="preserve"> индивидуального ресурса жизнеспособности </w:t>
      </w:r>
      <w:r w:rsidR="00883A88" w:rsidRPr="00883A88">
        <w:rPr>
          <w:rFonts w:ascii="Cambria" w:hAnsi="Cambria" w:cs="Times New Roman"/>
          <w:sz w:val="28"/>
          <w:szCs w:val="28"/>
        </w:rPr>
        <w:t>[3</w:t>
      </w:r>
      <w:r w:rsidR="005308B7">
        <w:rPr>
          <w:rFonts w:ascii="Cambria" w:hAnsi="Cambria" w:cs="Times New Roman"/>
          <w:sz w:val="28"/>
          <w:szCs w:val="28"/>
        </w:rPr>
        <w:t>9</w:t>
      </w:r>
      <w:r w:rsidR="00883A88">
        <w:rPr>
          <w:rFonts w:ascii="Cambria" w:hAnsi="Cambria" w:cs="Times New Roman"/>
          <w:sz w:val="28"/>
          <w:szCs w:val="28"/>
        </w:rPr>
        <w:t>;</w:t>
      </w:r>
      <w:r w:rsidR="00883A88" w:rsidRPr="00883A88">
        <w:rPr>
          <w:rFonts w:ascii="Cambria" w:hAnsi="Cambria" w:cs="Times New Roman"/>
          <w:sz w:val="28"/>
          <w:szCs w:val="28"/>
        </w:rPr>
        <w:t xml:space="preserve"> 17].</w:t>
      </w:r>
      <w:r w:rsidRPr="00013113">
        <w:rPr>
          <w:rFonts w:ascii="Cambria" w:hAnsi="Cambria" w:cs="Times New Roman"/>
          <w:sz w:val="28"/>
          <w:szCs w:val="28"/>
        </w:rPr>
        <w:t xml:space="preserve"> </w:t>
      </w:r>
      <w:r w:rsidR="00380C4D" w:rsidRPr="00013113">
        <w:rPr>
          <w:rFonts w:ascii="Cambria" w:hAnsi="Cambria" w:cs="Times New Roman"/>
          <w:sz w:val="28"/>
          <w:szCs w:val="28"/>
        </w:rPr>
        <w:t>К</w:t>
      </w:r>
      <w:r w:rsidR="006263D4" w:rsidRPr="00013113">
        <w:rPr>
          <w:rFonts w:ascii="Cambria" w:hAnsi="Cambria" w:cs="Times New Roman"/>
          <w:sz w:val="28"/>
          <w:szCs w:val="28"/>
        </w:rPr>
        <w:t>онтроль поведения является сложной многоуровневой гетерохронно развивающейся характеристикой психической организации человека и имеет сложную генетически-средовую детерминацию</w:t>
      </w:r>
      <w:r w:rsidR="007C0CCD" w:rsidRPr="00013113">
        <w:rPr>
          <w:rFonts w:ascii="Cambria" w:hAnsi="Cambria" w:cs="Times New Roman"/>
          <w:sz w:val="28"/>
          <w:szCs w:val="28"/>
        </w:rPr>
        <w:t>. Развитие контроля поведения происходит на протяжении всей жизни человека. В раннем возрасте он выступает предиктором жизнеспособности, оказывая модерирующее воздействие, в частности, на биологические факторы риска</w:t>
      </w:r>
      <w:r w:rsidR="00380C4D" w:rsidRPr="00013113">
        <w:rPr>
          <w:rFonts w:ascii="Cambria" w:hAnsi="Cambria" w:cs="Times New Roman"/>
          <w:sz w:val="28"/>
          <w:szCs w:val="28"/>
        </w:rPr>
        <w:t xml:space="preserve"> </w:t>
      </w:r>
      <w:r w:rsidR="00883A88" w:rsidRPr="00883A88">
        <w:rPr>
          <w:rFonts w:ascii="Cambria" w:hAnsi="Cambria" w:cs="Times New Roman"/>
          <w:sz w:val="28"/>
          <w:szCs w:val="28"/>
        </w:rPr>
        <w:t>[5]</w:t>
      </w:r>
      <w:r w:rsidR="00380C4D" w:rsidRPr="00013113">
        <w:rPr>
          <w:rFonts w:ascii="Cambria" w:hAnsi="Cambria" w:cs="Times New Roman"/>
          <w:sz w:val="28"/>
          <w:szCs w:val="28"/>
        </w:rPr>
        <w:t xml:space="preserve">. </w:t>
      </w:r>
      <w:r w:rsidR="005F2179" w:rsidRPr="00013113">
        <w:rPr>
          <w:rFonts w:ascii="Cambria" w:hAnsi="Cambria" w:cs="Times New Roman"/>
          <w:sz w:val="28"/>
          <w:szCs w:val="28"/>
        </w:rPr>
        <w:t xml:space="preserve">Он рассматривается как единая система, включающая три субсистемы </w:t>
      </w:r>
      <w:r w:rsidR="005F2179" w:rsidRPr="00013113">
        <w:rPr>
          <w:rFonts w:ascii="Cambria" w:hAnsi="Cambria" w:cs="Times New Roman"/>
          <w:sz w:val="28"/>
          <w:szCs w:val="28"/>
        </w:rPr>
        <w:lastRenderedPageBreak/>
        <w:t xml:space="preserve">регуляции (когнитивный контроль, эмоциональная регуляция, волевой контроль) основанные на индивидуальных ресурсах. </w:t>
      </w:r>
      <w:r w:rsidRPr="00013113">
        <w:rPr>
          <w:rFonts w:ascii="Cambria" w:hAnsi="Cambria" w:cs="Times New Roman"/>
          <w:sz w:val="28"/>
          <w:szCs w:val="28"/>
        </w:rPr>
        <w:t>Категории жизнеспособности и контроля поведения, являющиеся интегративными характеристиками человека, тесно переплетены. Обе категории включают внутренние индивидуальные характеристики человека и направлены на целостное изучение возможности регуляции поведения для достижения его адаптивных форм</w:t>
      </w:r>
      <w:r w:rsidR="00BE11E5">
        <w:rPr>
          <w:rFonts w:ascii="Cambria" w:hAnsi="Cambria" w:cs="Times New Roman"/>
          <w:sz w:val="28"/>
          <w:szCs w:val="28"/>
        </w:rPr>
        <w:t>, н</w:t>
      </w:r>
      <w:r w:rsidRPr="00013113">
        <w:rPr>
          <w:rFonts w:ascii="Cambria" w:hAnsi="Cambria" w:cs="Times New Roman"/>
          <w:sz w:val="28"/>
          <w:szCs w:val="28"/>
        </w:rPr>
        <w:t xml:space="preserve">о они имеют и различия. Если жизнеспособность представляет собой структурно-уровневую совокупность индивидуальных характеристик и внешних регулирующих условий (семейных и социальных) </w:t>
      </w:r>
      <w:r w:rsidR="00883A88" w:rsidRPr="00BB4008">
        <w:rPr>
          <w:rFonts w:ascii="Cambria" w:hAnsi="Cambria" w:cs="Times New Roman"/>
          <w:sz w:val="28"/>
          <w:szCs w:val="28"/>
        </w:rPr>
        <w:t>[17</w:t>
      </w:r>
      <w:r w:rsidR="00416885" w:rsidRPr="00BB4008">
        <w:rPr>
          <w:rFonts w:ascii="Cambria" w:hAnsi="Cambria" w:cs="Times New Roman"/>
          <w:sz w:val="28"/>
          <w:szCs w:val="28"/>
        </w:rPr>
        <w:t>;</w:t>
      </w:r>
      <w:r w:rsidR="00BB4008" w:rsidRPr="00BB4008">
        <w:rPr>
          <w:rFonts w:ascii="Cambria" w:hAnsi="Cambria" w:cs="Times New Roman"/>
          <w:sz w:val="28"/>
          <w:szCs w:val="28"/>
        </w:rPr>
        <w:t xml:space="preserve"> </w:t>
      </w:r>
      <w:r w:rsidR="005C6C31" w:rsidRPr="00BB4008">
        <w:rPr>
          <w:rFonts w:ascii="Cambria" w:hAnsi="Cambria" w:cs="Times New Roman"/>
          <w:sz w:val="28"/>
          <w:szCs w:val="28"/>
        </w:rPr>
        <w:t>2</w:t>
      </w:r>
      <w:r w:rsidR="00BB4008" w:rsidRPr="00BB4008">
        <w:rPr>
          <w:rFonts w:ascii="Cambria" w:hAnsi="Cambria" w:cs="Times New Roman"/>
          <w:sz w:val="28"/>
          <w:szCs w:val="28"/>
        </w:rPr>
        <w:t>4</w:t>
      </w:r>
      <w:r w:rsidR="00D53671" w:rsidRPr="00BB4008">
        <w:rPr>
          <w:rFonts w:ascii="Cambria" w:hAnsi="Cambria" w:cs="Times New Roman"/>
          <w:sz w:val="28"/>
          <w:szCs w:val="28"/>
        </w:rPr>
        <w:t>;</w:t>
      </w:r>
      <w:r w:rsidR="00BB4008" w:rsidRPr="00BB4008">
        <w:rPr>
          <w:rFonts w:ascii="Cambria" w:hAnsi="Cambria" w:cs="Times New Roman"/>
          <w:sz w:val="28"/>
          <w:szCs w:val="28"/>
        </w:rPr>
        <w:t xml:space="preserve"> 25</w:t>
      </w:r>
      <w:r w:rsidR="008B72BA" w:rsidRPr="00BB4008">
        <w:rPr>
          <w:rFonts w:ascii="Cambria" w:hAnsi="Cambria" w:cs="Times New Roman"/>
          <w:sz w:val="28"/>
          <w:szCs w:val="28"/>
        </w:rPr>
        <w:t>;</w:t>
      </w:r>
      <w:r w:rsidR="00BB4008" w:rsidRPr="00BB4008">
        <w:rPr>
          <w:rFonts w:ascii="Cambria" w:hAnsi="Cambria" w:cs="Times New Roman"/>
          <w:sz w:val="28"/>
          <w:szCs w:val="28"/>
        </w:rPr>
        <w:t xml:space="preserve"> 27]</w:t>
      </w:r>
      <w:r w:rsidRPr="00013113">
        <w:rPr>
          <w:rFonts w:ascii="Cambria" w:hAnsi="Cambria" w:cs="Times New Roman"/>
          <w:sz w:val="28"/>
          <w:szCs w:val="28"/>
        </w:rPr>
        <w:t>, то контроль поведения становится ее индивидуальным ресурсом, включенным в иерархическую психическую организацию индивидуальной (субъектно-личност</w:t>
      </w:r>
      <w:r w:rsidR="007C0CCD" w:rsidRPr="00013113">
        <w:rPr>
          <w:rFonts w:ascii="Cambria" w:hAnsi="Cambria" w:cs="Times New Roman"/>
          <w:sz w:val="28"/>
          <w:szCs w:val="28"/>
        </w:rPr>
        <w:t xml:space="preserve">ной) регуляции </w:t>
      </w:r>
      <w:r w:rsidR="005D76A6" w:rsidRPr="005D76A6">
        <w:rPr>
          <w:rFonts w:ascii="Cambria" w:hAnsi="Cambria" w:cs="Times New Roman"/>
          <w:sz w:val="28"/>
          <w:szCs w:val="28"/>
        </w:rPr>
        <w:t>[3</w:t>
      </w:r>
      <w:r w:rsidR="005308B7">
        <w:rPr>
          <w:rFonts w:ascii="Cambria" w:hAnsi="Cambria" w:cs="Times New Roman"/>
          <w:sz w:val="28"/>
          <w:szCs w:val="28"/>
        </w:rPr>
        <w:t>9</w:t>
      </w:r>
      <w:r w:rsidR="005D76A6" w:rsidRPr="005D76A6">
        <w:rPr>
          <w:rFonts w:ascii="Cambria" w:hAnsi="Cambria" w:cs="Times New Roman"/>
          <w:sz w:val="28"/>
          <w:szCs w:val="28"/>
        </w:rPr>
        <w:t>]</w:t>
      </w:r>
      <w:r w:rsidRPr="00013113">
        <w:rPr>
          <w:rFonts w:ascii="Cambria" w:hAnsi="Cambria" w:cs="Times New Roman"/>
          <w:sz w:val="28"/>
          <w:szCs w:val="28"/>
        </w:rPr>
        <w:t>.</w:t>
      </w:r>
    </w:p>
    <w:p w14:paraId="0535E79A" w14:textId="1DA7FD60" w:rsidR="00BE11E5" w:rsidRPr="00BE11E5" w:rsidRDefault="00D31B90" w:rsidP="00EA56BD">
      <w:pPr>
        <w:spacing w:before="240"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BE11E5">
        <w:rPr>
          <w:rFonts w:ascii="Cambria" w:hAnsi="Cambria" w:cs="Times New Roman"/>
          <w:sz w:val="28"/>
          <w:szCs w:val="28"/>
        </w:rPr>
        <w:t>3.</w:t>
      </w:r>
      <w:r w:rsidR="005E15A0" w:rsidRPr="00BE11E5">
        <w:rPr>
          <w:rFonts w:ascii="Cambria" w:hAnsi="Cambria" w:cs="Times New Roman"/>
          <w:sz w:val="28"/>
          <w:szCs w:val="28"/>
        </w:rPr>
        <w:t xml:space="preserve"> </w:t>
      </w:r>
      <w:r w:rsidRPr="00BE11E5">
        <w:rPr>
          <w:rFonts w:ascii="Cambria" w:hAnsi="Cambria" w:cs="Times New Roman"/>
          <w:i/>
          <w:sz w:val="28"/>
          <w:szCs w:val="28"/>
        </w:rPr>
        <w:t>Психологические защиты и совладающее поведение</w:t>
      </w:r>
      <w:r w:rsidR="00BE11E5" w:rsidRPr="00BE11E5">
        <w:rPr>
          <w:rFonts w:ascii="Cambria" w:hAnsi="Cambria" w:cs="Times New Roman"/>
          <w:i/>
          <w:sz w:val="28"/>
          <w:szCs w:val="28"/>
        </w:rPr>
        <w:t>.</w:t>
      </w:r>
    </w:p>
    <w:p w14:paraId="0002B486" w14:textId="01FA99A6" w:rsidR="007D1036" w:rsidRPr="005D76A6" w:rsidRDefault="00BE11E5" w:rsidP="0075504B">
      <w:pPr>
        <w:spacing w:before="240"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Эти характеристики </w:t>
      </w:r>
      <w:r w:rsidR="007D1036" w:rsidRPr="00013113">
        <w:rPr>
          <w:rFonts w:ascii="Cambria" w:hAnsi="Cambria" w:cs="Times New Roman"/>
          <w:sz w:val="28"/>
          <w:szCs w:val="28"/>
        </w:rPr>
        <w:t>являются комплексом механизмов, включающим разные уровни регуляции (неосознаваемые, осознаваемые) и направленным на преодоление стрессовых ситуаций. Защитные механизмы рассматриваются в качестве интрапсихической адаптации личности и являются регуляторными механизмами, направленными на редукцию эмоционального напряжения. Совладание в отличие от психологической защиты представляет целенаправленное поведение субъекта как источник возможного преобразования ситуации. Оно является пластичным, зависящим от ситуации процессом и имеет «отложенный эффект», т. е. рассчитано на перспекти</w:t>
      </w:r>
      <w:r w:rsidR="00540758" w:rsidRPr="00013113">
        <w:rPr>
          <w:rFonts w:ascii="Cambria" w:hAnsi="Cambria" w:cs="Times New Roman"/>
          <w:sz w:val="28"/>
          <w:szCs w:val="28"/>
        </w:rPr>
        <w:t xml:space="preserve">ву </w:t>
      </w:r>
      <w:r w:rsidR="005D76A6" w:rsidRPr="005D76A6">
        <w:rPr>
          <w:rFonts w:ascii="Cambria" w:hAnsi="Cambria" w:cs="Times New Roman"/>
          <w:sz w:val="28"/>
          <w:szCs w:val="28"/>
        </w:rPr>
        <w:t>[34].</w:t>
      </w:r>
      <w:r w:rsidR="007D1036" w:rsidRPr="00013113">
        <w:rPr>
          <w:rFonts w:ascii="Cambria" w:hAnsi="Cambria" w:cs="Times New Roman"/>
          <w:sz w:val="28"/>
          <w:szCs w:val="28"/>
        </w:rPr>
        <w:t xml:space="preserve"> </w:t>
      </w:r>
      <w:r w:rsidR="00990E7B" w:rsidRPr="00013113">
        <w:rPr>
          <w:rFonts w:ascii="Cambria" w:hAnsi="Cambria" w:cs="Times New Roman"/>
          <w:sz w:val="28"/>
          <w:szCs w:val="28"/>
        </w:rPr>
        <w:t>Жизнеспособность как интегративная способность к адаптации предполагает достаточную выраженность и широкий репертуар защитных механизмов (отсутствие ригидности и патологически стереотипных защит, возможность интенсивного использования защитных механизмов в период стресса), а также наличие зрелых защит.</w:t>
      </w:r>
      <w:r w:rsidR="007D1036" w:rsidRPr="00013113">
        <w:rPr>
          <w:rFonts w:ascii="Cambria" w:hAnsi="Cambria" w:cs="Times New Roman"/>
          <w:sz w:val="28"/>
          <w:szCs w:val="28"/>
        </w:rPr>
        <w:t xml:space="preserve"> Прогностическое значение имеет соотношение механизмов </w:t>
      </w:r>
      <w:r w:rsidR="007D1036" w:rsidRPr="00013113">
        <w:rPr>
          <w:rFonts w:ascii="Cambria" w:hAnsi="Cambria" w:cs="Times New Roman"/>
          <w:sz w:val="28"/>
          <w:szCs w:val="28"/>
        </w:rPr>
        <w:lastRenderedPageBreak/>
        <w:t xml:space="preserve">психологической защиты и стратегий совладающего поведения в структуре адаптационных реакций личности, а мера их интеграции служит характеристикой зрелости адаптационных реакций. </w:t>
      </w:r>
      <w:r w:rsidR="00F15707" w:rsidRPr="00013113">
        <w:rPr>
          <w:rFonts w:ascii="Cambria" w:hAnsi="Cambria" w:cs="Times New Roman"/>
          <w:sz w:val="28"/>
          <w:szCs w:val="28"/>
        </w:rPr>
        <w:t xml:space="preserve">По данным </w:t>
      </w:r>
      <w:r w:rsidR="003231BD" w:rsidRPr="00013113">
        <w:rPr>
          <w:rFonts w:ascii="Cambria" w:hAnsi="Cambria" w:cs="Times New Roman"/>
          <w:sz w:val="28"/>
          <w:szCs w:val="28"/>
        </w:rPr>
        <w:t>исследований,</w:t>
      </w:r>
      <w:r w:rsidR="00F15707" w:rsidRPr="00013113">
        <w:rPr>
          <w:rFonts w:ascii="Cambria" w:hAnsi="Cambria" w:cs="Times New Roman"/>
          <w:sz w:val="28"/>
          <w:szCs w:val="28"/>
        </w:rPr>
        <w:t xml:space="preserve"> н</w:t>
      </w:r>
      <w:r w:rsidR="007D1036" w:rsidRPr="00013113">
        <w:rPr>
          <w:rFonts w:ascii="Cambria" w:hAnsi="Cambria" w:cs="Times New Roman"/>
          <w:sz w:val="28"/>
          <w:szCs w:val="28"/>
        </w:rPr>
        <w:t>аибольший вклад в связь копинга и адаптации делают воспринимаемая способность справиться со средовыми изменениями и соответствие копинга ситуации</w:t>
      </w:r>
      <w:r w:rsidR="007D1036" w:rsidRPr="00013113">
        <w:rPr>
          <w:rFonts w:ascii="Cambria" w:hAnsi="Cambria"/>
          <w:sz w:val="28"/>
          <w:szCs w:val="28"/>
        </w:rPr>
        <w:t xml:space="preserve"> </w:t>
      </w:r>
      <w:r w:rsidR="005D76A6" w:rsidRPr="005D76A6">
        <w:rPr>
          <w:rFonts w:ascii="Cambria" w:hAnsi="Cambria" w:cs="Times New Roman"/>
          <w:sz w:val="28"/>
          <w:szCs w:val="28"/>
        </w:rPr>
        <w:t>[4</w:t>
      </w:r>
      <w:r w:rsidR="005308B7">
        <w:rPr>
          <w:rFonts w:ascii="Cambria" w:hAnsi="Cambria" w:cs="Times New Roman"/>
          <w:sz w:val="28"/>
          <w:szCs w:val="28"/>
        </w:rPr>
        <w:t>2</w:t>
      </w:r>
      <w:r w:rsidR="005D76A6" w:rsidRPr="005D76A6">
        <w:rPr>
          <w:rFonts w:ascii="Cambria" w:hAnsi="Cambria" w:cs="Times New Roman"/>
          <w:sz w:val="28"/>
          <w:szCs w:val="28"/>
        </w:rPr>
        <w:t>].</w:t>
      </w:r>
    </w:p>
    <w:p w14:paraId="02D4274A" w14:textId="77777777" w:rsidR="001925D2" w:rsidRPr="00BE11E5" w:rsidRDefault="00D31B90" w:rsidP="00EA56BD">
      <w:pPr>
        <w:spacing w:before="240" w:after="0" w:line="24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BE11E5">
        <w:rPr>
          <w:rFonts w:ascii="Cambria" w:hAnsi="Cambria" w:cs="Times New Roman"/>
          <w:i/>
          <w:sz w:val="28"/>
          <w:szCs w:val="28"/>
        </w:rPr>
        <w:t>4.</w:t>
      </w:r>
      <w:r w:rsidR="005E15A0" w:rsidRPr="00BE11E5">
        <w:rPr>
          <w:rFonts w:ascii="Cambria" w:hAnsi="Cambria" w:cs="Times New Roman"/>
          <w:i/>
          <w:sz w:val="28"/>
          <w:szCs w:val="28"/>
        </w:rPr>
        <w:t xml:space="preserve"> </w:t>
      </w:r>
      <w:r w:rsidRPr="00BE11E5">
        <w:rPr>
          <w:rFonts w:ascii="Cambria" w:hAnsi="Cambria" w:cs="Times New Roman"/>
          <w:i/>
          <w:sz w:val="28"/>
          <w:szCs w:val="28"/>
        </w:rPr>
        <w:t xml:space="preserve">Метапроцессы (операционные механизмы рефлексии) </w:t>
      </w:r>
      <w:r w:rsidR="003643E9">
        <w:rPr>
          <w:rFonts w:ascii="Cambria" w:hAnsi="Cambria" w:cs="Times New Roman"/>
          <w:i/>
          <w:sz w:val="28"/>
          <w:szCs w:val="28"/>
        </w:rPr>
        <w:t>–</w:t>
      </w:r>
      <w:r w:rsidRPr="00BE11E5">
        <w:rPr>
          <w:rFonts w:ascii="Cambria" w:hAnsi="Cambria" w:cs="Times New Roman"/>
          <w:i/>
          <w:sz w:val="28"/>
          <w:szCs w:val="28"/>
        </w:rPr>
        <w:t xml:space="preserve"> как система метакогнитивной регуляции. </w:t>
      </w:r>
    </w:p>
    <w:p w14:paraId="1FF3F49D" w14:textId="7A8CF3F9" w:rsidR="001925D2" w:rsidRPr="00013113" w:rsidRDefault="00DC794C" w:rsidP="0075504B">
      <w:pPr>
        <w:spacing w:before="240" w:after="0" w:line="360" w:lineRule="auto"/>
        <w:ind w:firstLine="567"/>
        <w:jc w:val="both"/>
        <w:rPr>
          <w:rFonts w:ascii="Cambria" w:eastAsia="Times New Roman" w:hAnsi="Cambria" w:cs="Times New Roman"/>
          <w:sz w:val="28"/>
          <w:szCs w:val="28"/>
        </w:rPr>
      </w:pPr>
      <w:r w:rsidRPr="00013113">
        <w:rPr>
          <w:rFonts w:ascii="Cambria" w:eastAsia="Times New Roman" w:hAnsi="Cambria" w:cs="Times New Roman"/>
          <w:sz w:val="28"/>
          <w:szCs w:val="28"/>
        </w:rPr>
        <w:t xml:space="preserve">Метакогнитивное осознание – это размышление по поводу своего процесса думания, рефлексия познавательных процессов. </w:t>
      </w:r>
      <w:r w:rsidR="00BE11E5">
        <w:rPr>
          <w:rFonts w:ascii="Cambria" w:eastAsia="Times New Roman" w:hAnsi="Cambria" w:cs="Times New Roman"/>
          <w:sz w:val="28"/>
          <w:szCs w:val="28"/>
        </w:rPr>
        <w:t>А.</w:t>
      </w:r>
      <w:r w:rsidR="001925D2" w:rsidRPr="00013113">
        <w:rPr>
          <w:rFonts w:ascii="Cambria" w:eastAsia="Times New Roman" w:hAnsi="Cambria" w:cs="Times New Roman"/>
          <w:sz w:val="28"/>
          <w:szCs w:val="28"/>
        </w:rPr>
        <w:t>В. Карпов и И.М.</w:t>
      </w:r>
      <w:r w:rsidR="00BE11E5">
        <w:rPr>
          <w:rFonts w:ascii="Cambria" w:eastAsia="Times New Roman" w:hAnsi="Cambria" w:cs="Times New Roman"/>
          <w:sz w:val="28"/>
          <w:szCs w:val="28"/>
        </w:rPr>
        <w:t> </w:t>
      </w:r>
      <w:r w:rsidR="001925D2" w:rsidRPr="00013113">
        <w:rPr>
          <w:rFonts w:ascii="Cambria" w:eastAsia="Times New Roman" w:hAnsi="Cambria" w:cs="Times New Roman"/>
          <w:sz w:val="28"/>
          <w:szCs w:val="28"/>
        </w:rPr>
        <w:t xml:space="preserve">Скитяева, обобщая результаты теоретических, экспериментальных и прикладных исследований метакогнитивных процессов личности, указывают на то, что исходно они направлены не на объективную, а на субъективную реальность, имея своим предметом и материалом не внешнюю, а внутреннюю информацию, а также процессы ее преобразования. Метакогнитивные процессы двуедины по своей психологической природе: являясь когнитивными по механизмам, они регулятивны по направленности, т. е. по функциональному предназначению. Таким образом, проблема изучения метакогнитивных процессов органично включается в другую, более общую и фундаментальную психологическую проблему – изучения регулятивной подсистемы психики </w:t>
      </w:r>
      <w:r w:rsidR="005D76A6" w:rsidRPr="005D76A6">
        <w:rPr>
          <w:rFonts w:ascii="Cambria" w:eastAsia="Times New Roman" w:hAnsi="Cambria" w:cs="Times New Roman"/>
          <w:sz w:val="28"/>
          <w:szCs w:val="28"/>
        </w:rPr>
        <w:t>[15]</w:t>
      </w:r>
      <w:r w:rsidR="001925D2" w:rsidRPr="00013113">
        <w:rPr>
          <w:rFonts w:ascii="Cambria" w:eastAsia="Times New Roman" w:hAnsi="Cambria" w:cs="Times New Roman"/>
          <w:sz w:val="28"/>
          <w:szCs w:val="28"/>
        </w:rPr>
        <w:t xml:space="preserve">. В свою очередь, с точки зрения Л. Сроуфа с соавт., измерение жизнеспособности является, в первую очередь, измерением регуляции </w:t>
      </w:r>
      <w:r w:rsidR="005D76A6" w:rsidRPr="005D76A6">
        <w:rPr>
          <w:rFonts w:ascii="Cambria" w:eastAsia="Times New Roman" w:hAnsi="Cambria" w:cs="Times New Roman"/>
          <w:sz w:val="28"/>
          <w:szCs w:val="28"/>
        </w:rPr>
        <w:t>[</w:t>
      </w:r>
      <w:r w:rsidR="005308B7">
        <w:rPr>
          <w:rFonts w:ascii="Cambria" w:eastAsia="Times New Roman" w:hAnsi="Cambria" w:cs="Times New Roman"/>
          <w:sz w:val="28"/>
          <w:szCs w:val="28"/>
        </w:rPr>
        <w:t>50</w:t>
      </w:r>
      <w:r w:rsidR="005D76A6" w:rsidRPr="005D76A6">
        <w:rPr>
          <w:rFonts w:ascii="Cambria" w:eastAsia="Times New Roman" w:hAnsi="Cambria" w:cs="Times New Roman"/>
          <w:sz w:val="28"/>
          <w:szCs w:val="28"/>
        </w:rPr>
        <w:t>]</w:t>
      </w:r>
      <w:r w:rsidR="001925D2" w:rsidRPr="00013113">
        <w:rPr>
          <w:rFonts w:ascii="Cambria" w:eastAsia="Times New Roman" w:hAnsi="Cambria" w:cs="Times New Roman"/>
          <w:sz w:val="28"/>
          <w:szCs w:val="28"/>
        </w:rPr>
        <w:t xml:space="preserve">. </w:t>
      </w:r>
    </w:p>
    <w:p w14:paraId="6CFBEB38" w14:textId="6B99AFBA" w:rsidR="00DC794C" w:rsidRPr="005D76A6" w:rsidRDefault="00D31B90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Метакогнитивные способности рассматриваются в качестве особого типа интеллектуальных способностей, которые проявляются в виде характеристик стилевого поведения. Когнитивные стили в качестве метакогнитивных способностей являются одним из проявлений </w:t>
      </w:r>
      <w:r w:rsidRPr="00013113">
        <w:rPr>
          <w:rFonts w:ascii="Cambria" w:hAnsi="Cambria" w:cs="Times New Roman"/>
          <w:sz w:val="28"/>
          <w:szCs w:val="28"/>
        </w:rPr>
        <w:lastRenderedPageBreak/>
        <w:t>сформированности базовых механизмов регуляции поведения</w:t>
      </w:r>
      <w:r w:rsidR="00B22B92" w:rsidRPr="00013113">
        <w:rPr>
          <w:rFonts w:ascii="Cambria" w:hAnsi="Cambria"/>
          <w:sz w:val="28"/>
          <w:szCs w:val="28"/>
        </w:rPr>
        <w:t xml:space="preserve"> </w:t>
      </w:r>
      <w:r w:rsidR="005D76A6" w:rsidRPr="005D76A6">
        <w:rPr>
          <w:rFonts w:ascii="Cambria" w:hAnsi="Cambria" w:cs="Times New Roman"/>
          <w:sz w:val="28"/>
          <w:szCs w:val="28"/>
        </w:rPr>
        <w:t>[4</w:t>
      </w:r>
      <w:r w:rsidR="005308B7">
        <w:rPr>
          <w:rFonts w:ascii="Cambria" w:hAnsi="Cambria" w:cs="Times New Roman"/>
          <w:sz w:val="28"/>
          <w:szCs w:val="28"/>
        </w:rPr>
        <w:t>3</w:t>
      </w:r>
      <w:r w:rsidR="005D76A6" w:rsidRPr="005D76A6">
        <w:rPr>
          <w:rFonts w:ascii="Cambria" w:hAnsi="Cambria" w:cs="Times New Roman"/>
          <w:sz w:val="28"/>
          <w:szCs w:val="28"/>
        </w:rPr>
        <w:t>].</w:t>
      </w:r>
      <w:r w:rsidRPr="00013113">
        <w:rPr>
          <w:rFonts w:ascii="Cambria" w:hAnsi="Cambria" w:cs="Times New Roman"/>
          <w:sz w:val="28"/>
          <w:szCs w:val="28"/>
        </w:rPr>
        <w:t xml:space="preserve"> </w:t>
      </w:r>
      <w:r w:rsidR="00DC794C" w:rsidRPr="00013113">
        <w:rPr>
          <w:rFonts w:ascii="Cambria" w:hAnsi="Cambria" w:cs="Times New Roman"/>
          <w:sz w:val="28"/>
          <w:szCs w:val="28"/>
        </w:rPr>
        <w:t>С начала 1990-х годов в рамках метакогнитивного направления появился термин «</w:t>
      </w:r>
      <w:r w:rsidR="00DC794C" w:rsidRPr="00013113">
        <w:rPr>
          <w:rFonts w:ascii="Cambria" w:hAnsi="Cambria" w:cs="Times New Roman"/>
          <w:sz w:val="28"/>
          <w:szCs w:val="28"/>
          <w:lang w:val="en-GB"/>
        </w:rPr>
        <w:t>self</w:t>
      </w:r>
      <w:r w:rsidR="00DC794C" w:rsidRPr="00013113">
        <w:rPr>
          <w:rFonts w:ascii="Cambria" w:hAnsi="Cambria" w:cs="Times New Roman"/>
          <w:sz w:val="28"/>
          <w:szCs w:val="28"/>
        </w:rPr>
        <w:t>-</w:t>
      </w:r>
      <w:r w:rsidR="00DC794C" w:rsidRPr="00013113">
        <w:rPr>
          <w:rFonts w:ascii="Cambria" w:hAnsi="Cambria" w:cs="Times New Roman"/>
          <w:sz w:val="28"/>
          <w:szCs w:val="28"/>
          <w:lang w:val="en-GB"/>
        </w:rPr>
        <w:t>system</w:t>
      </w:r>
      <w:r w:rsidR="00DC794C" w:rsidRPr="00013113">
        <w:rPr>
          <w:rFonts w:ascii="Cambria" w:hAnsi="Cambria" w:cs="Times New Roman"/>
          <w:sz w:val="28"/>
          <w:szCs w:val="28"/>
        </w:rPr>
        <w:t xml:space="preserve">» (системное самооценочное представление субъекта), которое включает в себя самооценку, локус контроля, мотивацию и самоатрибуцию. По сути, это комплексная интегрированная подсистема личности, поддерживающая ее метакогнитивные функции. Исследования показывают </w:t>
      </w:r>
      <w:r w:rsidR="005D76A6" w:rsidRPr="005D76A6">
        <w:rPr>
          <w:rFonts w:ascii="Cambria" w:hAnsi="Cambria" w:cs="Times New Roman"/>
          <w:sz w:val="28"/>
          <w:szCs w:val="28"/>
        </w:rPr>
        <w:t>[4</w:t>
      </w:r>
      <w:r w:rsidR="005308B7">
        <w:rPr>
          <w:rFonts w:ascii="Cambria" w:hAnsi="Cambria" w:cs="Times New Roman"/>
          <w:sz w:val="28"/>
          <w:szCs w:val="28"/>
        </w:rPr>
        <w:t>6</w:t>
      </w:r>
      <w:r w:rsidR="005D76A6" w:rsidRPr="005D76A6">
        <w:rPr>
          <w:rFonts w:ascii="Cambria" w:hAnsi="Cambria" w:cs="Times New Roman"/>
          <w:sz w:val="28"/>
          <w:szCs w:val="28"/>
        </w:rPr>
        <w:t>]</w:t>
      </w:r>
      <w:r w:rsidR="00DC794C" w:rsidRPr="00013113">
        <w:rPr>
          <w:rFonts w:ascii="Cambria" w:hAnsi="Cambria" w:cs="Times New Roman"/>
          <w:sz w:val="28"/>
          <w:szCs w:val="28"/>
        </w:rPr>
        <w:t xml:space="preserve">, что к личностным характеристикам симптомокомплекса «метакогнитивной одаренности» относят высокую самооценку, внутренний локус контроля, высокую мотивацию достижений, гибкость и эффективность копинг-механизмов </w:t>
      </w:r>
      <w:r w:rsidR="005D76A6" w:rsidRPr="005D76A6">
        <w:rPr>
          <w:rFonts w:ascii="Cambria" w:hAnsi="Cambria" w:cs="Times New Roman"/>
          <w:sz w:val="28"/>
          <w:szCs w:val="28"/>
        </w:rPr>
        <w:t>[</w:t>
      </w:r>
      <w:r w:rsidR="005308B7">
        <w:rPr>
          <w:rFonts w:ascii="Cambria" w:hAnsi="Cambria" w:cs="Times New Roman"/>
          <w:sz w:val="28"/>
          <w:szCs w:val="28"/>
        </w:rPr>
        <w:t>40</w:t>
      </w:r>
      <w:r w:rsidR="005D76A6" w:rsidRPr="005D76A6">
        <w:rPr>
          <w:rFonts w:ascii="Cambria" w:hAnsi="Cambria" w:cs="Times New Roman"/>
          <w:sz w:val="28"/>
          <w:szCs w:val="28"/>
        </w:rPr>
        <w:t>].</w:t>
      </w:r>
    </w:p>
    <w:p w14:paraId="177BC652" w14:textId="7AC20B7D" w:rsidR="00857479" w:rsidRPr="00013113" w:rsidRDefault="00D31B90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В качестве </w:t>
      </w:r>
      <w:r w:rsidRPr="00BE11E5">
        <w:rPr>
          <w:rFonts w:ascii="Cambria" w:hAnsi="Cambria" w:cs="Times New Roman"/>
          <w:i/>
          <w:sz w:val="28"/>
          <w:szCs w:val="28"/>
        </w:rPr>
        <w:t>регулирующих факторов социальной среды</w:t>
      </w:r>
      <w:r w:rsidRPr="00013113">
        <w:rPr>
          <w:rFonts w:ascii="Cambria" w:hAnsi="Cambria" w:cs="Times New Roman"/>
          <w:sz w:val="28"/>
          <w:szCs w:val="28"/>
        </w:rPr>
        <w:t xml:space="preserve"> мы рассматриваем роль семьи и общества как микро- и макросоциальные факторы жизнеспособности</w:t>
      </w:r>
      <w:r w:rsidR="00F25CDB" w:rsidRPr="00013113">
        <w:rPr>
          <w:rFonts w:ascii="Cambria" w:hAnsi="Cambria" w:cs="Times New Roman"/>
          <w:sz w:val="28"/>
          <w:szCs w:val="28"/>
        </w:rPr>
        <w:t xml:space="preserve"> </w:t>
      </w:r>
      <w:r w:rsidR="005D76A6" w:rsidRPr="005D76A6">
        <w:rPr>
          <w:rFonts w:ascii="Cambria" w:hAnsi="Cambria" w:cs="Times New Roman"/>
          <w:sz w:val="28"/>
          <w:szCs w:val="28"/>
        </w:rPr>
        <w:t>[16</w:t>
      </w:r>
      <w:r w:rsidR="00FE1962" w:rsidRPr="005D76A6">
        <w:rPr>
          <w:rFonts w:ascii="Cambria" w:hAnsi="Cambria" w:cs="Times New Roman"/>
          <w:sz w:val="28"/>
          <w:szCs w:val="28"/>
        </w:rPr>
        <w:t xml:space="preserve">; </w:t>
      </w:r>
      <w:r w:rsidR="005D76A6" w:rsidRPr="005D76A6">
        <w:rPr>
          <w:rFonts w:ascii="Cambria" w:hAnsi="Cambria" w:cs="Times New Roman"/>
          <w:sz w:val="28"/>
          <w:szCs w:val="28"/>
        </w:rPr>
        <w:t>28</w:t>
      </w:r>
      <w:r w:rsidR="00FE1962" w:rsidRPr="005D76A6">
        <w:rPr>
          <w:rFonts w:ascii="Cambria" w:hAnsi="Cambria" w:cs="Times New Roman"/>
          <w:sz w:val="28"/>
          <w:szCs w:val="28"/>
        </w:rPr>
        <w:t>;</w:t>
      </w:r>
      <w:r w:rsidR="00FE1962" w:rsidRPr="005D76A6">
        <w:rPr>
          <w:rFonts w:ascii="Cambria" w:hAnsi="Cambria"/>
          <w:sz w:val="28"/>
          <w:szCs w:val="28"/>
        </w:rPr>
        <w:t xml:space="preserve"> </w:t>
      </w:r>
      <w:r w:rsidR="005D76A6" w:rsidRPr="005D76A6">
        <w:rPr>
          <w:rFonts w:ascii="Cambria" w:hAnsi="Cambria" w:cs="Times New Roman"/>
          <w:sz w:val="28"/>
          <w:szCs w:val="28"/>
        </w:rPr>
        <w:t>29].</w:t>
      </w:r>
      <w:r w:rsidR="00857479" w:rsidRPr="00013113">
        <w:rPr>
          <w:rFonts w:ascii="Cambria" w:hAnsi="Cambria" w:cs="Times New Roman"/>
          <w:sz w:val="28"/>
          <w:szCs w:val="28"/>
        </w:rPr>
        <w:t xml:space="preserve"> </w:t>
      </w:r>
    </w:p>
    <w:p w14:paraId="0273FEC0" w14:textId="2E0F5A55" w:rsidR="00857479" w:rsidRPr="00013113" w:rsidRDefault="00857479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В результате </w:t>
      </w:r>
      <w:r w:rsidR="00EC384D" w:rsidRPr="00013113">
        <w:rPr>
          <w:rFonts w:ascii="Cambria" w:hAnsi="Cambria" w:cs="Times New Roman"/>
          <w:sz w:val="28"/>
          <w:szCs w:val="28"/>
        </w:rPr>
        <w:t xml:space="preserve">проведенного </w:t>
      </w:r>
      <w:r w:rsidRPr="00013113">
        <w:rPr>
          <w:rFonts w:ascii="Cambria" w:hAnsi="Cambria" w:cs="Times New Roman"/>
          <w:sz w:val="28"/>
          <w:szCs w:val="28"/>
        </w:rPr>
        <w:t xml:space="preserve">теоретического анализа был сделан вывод о том, что </w:t>
      </w:r>
      <w:r w:rsidRPr="00013113">
        <w:rPr>
          <w:rFonts w:ascii="Cambria" w:hAnsi="Cambria" w:cs="Times New Roman"/>
          <w:i/>
          <w:sz w:val="28"/>
          <w:szCs w:val="28"/>
        </w:rPr>
        <w:t>смысловые образования возможно рассматривать в качестве «ключевого ресурса» жизнеспособности</w:t>
      </w:r>
      <w:r w:rsidR="00EC384D" w:rsidRPr="00013113">
        <w:rPr>
          <w:rFonts w:ascii="Cambria" w:hAnsi="Cambria" w:cs="Times New Roman"/>
          <w:i/>
          <w:sz w:val="28"/>
          <w:szCs w:val="28"/>
        </w:rPr>
        <w:t xml:space="preserve"> </w:t>
      </w:r>
      <w:r w:rsidR="005D76A6" w:rsidRPr="005D76A6">
        <w:rPr>
          <w:rFonts w:ascii="Cambria" w:hAnsi="Cambria" w:cs="Times New Roman"/>
          <w:sz w:val="28"/>
          <w:szCs w:val="28"/>
        </w:rPr>
        <w:t>[18]</w:t>
      </w:r>
      <w:r w:rsidRPr="00013113">
        <w:rPr>
          <w:rFonts w:ascii="Cambria" w:hAnsi="Cambria" w:cs="Times New Roman"/>
          <w:sz w:val="28"/>
          <w:szCs w:val="28"/>
        </w:rPr>
        <w:t>.</w:t>
      </w:r>
      <w:r w:rsidR="005E15A0">
        <w:rPr>
          <w:rFonts w:ascii="Cambria" w:hAnsi="Cambria" w:cs="Times New Roman"/>
          <w:sz w:val="28"/>
          <w:szCs w:val="28"/>
        </w:rPr>
        <w:t xml:space="preserve"> </w:t>
      </w:r>
    </w:p>
    <w:p w14:paraId="3700BFC0" w14:textId="3EA7A39D" w:rsidR="00FA1AB1" w:rsidRPr="00013113" w:rsidRDefault="00FA1AB1" w:rsidP="005E15A0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Выделенные на</w:t>
      </w:r>
      <w:r w:rsidR="003C3F42" w:rsidRPr="00013113">
        <w:rPr>
          <w:rFonts w:ascii="Cambria" w:hAnsi="Cambria" w:cs="Times New Roman"/>
          <w:sz w:val="28"/>
          <w:szCs w:val="28"/>
        </w:rPr>
        <w:t xml:space="preserve">ми компоненты жизнеспособности </w:t>
      </w:r>
      <w:r w:rsidRPr="00013113">
        <w:rPr>
          <w:rFonts w:ascii="Cambria" w:hAnsi="Cambria" w:cs="Times New Roman"/>
          <w:sz w:val="28"/>
          <w:szCs w:val="28"/>
        </w:rPr>
        <w:t>являются универсальными и для детей, и для подростков, и для взрослых. Разница заключается в том, что в детском возрасте они только начинают формироваться, у подростков их развитие получает новое звучание (например, в подростковом возрасте происходит активное формирование стабильного стиля совладания,</w:t>
      </w:r>
      <w:r w:rsidRPr="00013113">
        <w:rPr>
          <w:rFonts w:ascii="Cambria" w:hAnsi="Cambria"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 xml:space="preserve">развитие рефлексивных процессов и их механизмов </w:t>
      </w:r>
      <w:r w:rsidR="00BE11E5">
        <w:rPr>
          <w:rFonts w:ascii="Cambria" w:hAnsi="Cambria" w:cs="Times New Roman"/>
          <w:sz w:val="28"/>
          <w:szCs w:val="28"/>
        </w:rPr>
        <w:t xml:space="preserve">– </w:t>
      </w:r>
      <w:r w:rsidR="003643E9">
        <w:rPr>
          <w:rFonts w:ascii="Cambria" w:hAnsi="Cambria" w:cs="Times New Roman"/>
          <w:sz w:val="28"/>
          <w:szCs w:val="28"/>
        </w:rPr>
        <w:t>метако</w:t>
      </w:r>
      <w:r w:rsidRPr="00013113">
        <w:rPr>
          <w:rFonts w:ascii="Cambria" w:hAnsi="Cambria" w:cs="Times New Roman"/>
          <w:sz w:val="28"/>
          <w:szCs w:val="28"/>
        </w:rPr>
        <w:t>гнитивных процессов), а жизнеспособность взрослого человека уже в большой мере зависит от степени их сформированности в предыдущие периоды. Хотя, важно отметить, что развитие этих компонентов, как и развитие жизнеспосо</w:t>
      </w:r>
      <w:r w:rsidR="003643E9">
        <w:rPr>
          <w:rFonts w:ascii="Cambria" w:hAnsi="Cambria" w:cs="Times New Roman"/>
          <w:sz w:val="28"/>
          <w:szCs w:val="28"/>
        </w:rPr>
        <w:t>бности не прекращается в течение</w:t>
      </w:r>
      <w:r w:rsidRPr="00013113">
        <w:rPr>
          <w:rFonts w:ascii="Cambria" w:hAnsi="Cambria" w:cs="Times New Roman"/>
          <w:sz w:val="28"/>
          <w:szCs w:val="28"/>
        </w:rPr>
        <w:t xml:space="preserve"> всей жизни человека</w:t>
      </w:r>
      <w:r w:rsidR="003C3F42" w:rsidRPr="00013113">
        <w:rPr>
          <w:rFonts w:ascii="Cambria" w:hAnsi="Cambria" w:cs="Times New Roman"/>
          <w:sz w:val="28"/>
          <w:szCs w:val="28"/>
        </w:rPr>
        <w:t xml:space="preserve"> </w:t>
      </w:r>
      <w:r w:rsidR="005D76A6" w:rsidRPr="005D76A6">
        <w:rPr>
          <w:rFonts w:ascii="Cambria" w:hAnsi="Cambria" w:cs="Times New Roman"/>
          <w:sz w:val="28"/>
          <w:szCs w:val="28"/>
        </w:rPr>
        <w:t>[18]</w:t>
      </w:r>
      <w:r w:rsidRPr="00013113">
        <w:rPr>
          <w:rFonts w:ascii="Cambria" w:hAnsi="Cambria" w:cs="Times New Roman"/>
          <w:sz w:val="28"/>
          <w:szCs w:val="28"/>
        </w:rPr>
        <w:t xml:space="preserve">. </w:t>
      </w:r>
    </w:p>
    <w:p w14:paraId="32C904D7" w14:textId="77777777" w:rsidR="00073AEC" w:rsidRPr="003643E9" w:rsidRDefault="00073AEC" w:rsidP="003643E9">
      <w:pPr>
        <w:spacing w:before="240" w:after="0" w:line="240" w:lineRule="auto"/>
        <w:jc w:val="center"/>
        <w:rPr>
          <w:rFonts w:ascii="Cambria" w:hAnsi="Cambria" w:cs="Times New Roman"/>
          <w:i/>
          <w:sz w:val="28"/>
          <w:szCs w:val="28"/>
        </w:rPr>
      </w:pPr>
      <w:r w:rsidRPr="003643E9">
        <w:rPr>
          <w:rFonts w:ascii="Cambria" w:hAnsi="Cambria" w:cs="Times New Roman"/>
          <w:i/>
          <w:sz w:val="28"/>
          <w:szCs w:val="28"/>
        </w:rPr>
        <w:t>Иерархическая структура жизнеспособности с точки зрения методологии метасистемного подхода</w:t>
      </w:r>
    </w:p>
    <w:p w14:paraId="64CB7FA6" w14:textId="1E267381" w:rsidR="00F12357" w:rsidRPr="00013113" w:rsidRDefault="00F12357" w:rsidP="0075504B">
      <w:pPr>
        <w:spacing w:before="240" w:after="0" w:line="360" w:lineRule="auto"/>
        <w:ind w:firstLine="567"/>
        <w:jc w:val="both"/>
        <w:rPr>
          <w:rFonts w:ascii="Cambria" w:eastAsia="Times New Roman" w:hAnsi="Cambria" w:cs="Times New Roman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lastRenderedPageBreak/>
        <w:t xml:space="preserve">С </w:t>
      </w:r>
      <w:r w:rsidR="003643E9">
        <w:rPr>
          <w:rFonts w:ascii="Cambria" w:hAnsi="Cambria"/>
          <w:sz w:val="28"/>
          <w:szCs w:val="28"/>
        </w:rPr>
        <w:t xml:space="preserve">позиций </w:t>
      </w:r>
      <w:r w:rsidRPr="00013113">
        <w:rPr>
          <w:rFonts w:ascii="Cambria" w:hAnsi="Cambria"/>
          <w:sz w:val="28"/>
          <w:szCs w:val="28"/>
        </w:rPr>
        <w:t xml:space="preserve">метасистемного подхода, наиболее полно представленного в работах А.В. Карпова, к специфическим нелинейным психологическим системам, обладающим развитыми механизмами рефлексии, т.е. способностью сначала строить планы поведения, а потом выполнять его, относятся системы со «встроенным» метасистемным уровнем. Он одновременно включен в содержание системы </w:t>
      </w:r>
      <w:r w:rsidR="003643E9">
        <w:rPr>
          <w:rFonts w:ascii="Cambria" w:hAnsi="Cambria"/>
          <w:sz w:val="28"/>
          <w:szCs w:val="28"/>
        </w:rPr>
        <w:t>и «вынесен» за ее пределы. А.В. </w:t>
      </w:r>
      <w:r w:rsidRPr="00013113">
        <w:rPr>
          <w:rFonts w:ascii="Cambria" w:hAnsi="Cambria"/>
          <w:sz w:val="28"/>
          <w:szCs w:val="28"/>
        </w:rPr>
        <w:t>Карпов утверждает, что метасистемный уровень является открытым, через него система взаимодействует с другими системами, проявляя себя не только как автономная целостность, но и как компонент более общих метасистем. Оставаясь частью системы, метасистемный уровень направлен на организацию и координацию всей этой системы как целостности. С точки зрения А.В. Карпова, рефлексия как процессуальный аспект сознания, его процессуальное содержание обеспечивает доступ к содержанию любого психического процесса, к системе знаний, а тем самым через их агрегацию</w:t>
      </w:r>
      <w:r w:rsidR="005E15A0">
        <w:rPr>
          <w:rFonts w:ascii="Cambria" w:hAnsi="Cambria"/>
          <w:sz w:val="28"/>
          <w:szCs w:val="28"/>
        </w:rPr>
        <w:t xml:space="preserve"> </w:t>
      </w:r>
      <w:r w:rsidRPr="00013113">
        <w:rPr>
          <w:rFonts w:ascii="Cambria" w:hAnsi="Cambria"/>
          <w:sz w:val="28"/>
          <w:szCs w:val="28"/>
        </w:rPr>
        <w:t xml:space="preserve">порождает сознание как таковое, представляя все содержание метасистемного уровня, «встроенного» в общую структуру психического. Сознание как система знаний о мире и о «себе в мире» – это и есть порожденный в ходе взаимодействий личности с миром «дубликат» </w:t>
      </w:r>
      <w:r w:rsidRPr="00013113">
        <w:rPr>
          <w:rFonts w:ascii="Cambria" w:hAnsi="Cambria" w:cs="Estrangelo Edessa"/>
          <w:sz w:val="28"/>
          <w:szCs w:val="28"/>
        </w:rPr>
        <w:t>–</w:t>
      </w:r>
      <w:r w:rsidRPr="00013113">
        <w:rPr>
          <w:rFonts w:ascii="Cambria" w:hAnsi="Cambria"/>
          <w:sz w:val="28"/>
          <w:szCs w:val="28"/>
        </w:rPr>
        <w:t xml:space="preserve"> модель мира как той метасистемы, в которую исходно включен, с которой взаимодействует и к которой должен адаптироваться субъект. При этом чем более полным, адекватным является такое представительство метасистемы в собственном содержании психики, тем выше ее адаптационные и многие иные возможности </w:t>
      </w:r>
      <w:r w:rsidR="009A2B71" w:rsidRPr="009A2B71">
        <w:rPr>
          <w:rFonts w:ascii="Cambria" w:hAnsi="Cambria"/>
          <w:sz w:val="28"/>
          <w:szCs w:val="28"/>
        </w:rPr>
        <w:t>[14].</w:t>
      </w:r>
      <w:r w:rsidR="005E15A0">
        <w:rPr>
          <w:rFonts w:ascii="Cambria" w:hAnsi="Cambria"/>
          <w:sz w:val="28"/>
          <w:szCs w:val="28"/>
        </w:rPr>
        <w:t xml:space="preserve"> </w:t>
      </w:r>
    </w:p>
    <w:p w14:paraId="6DECF172" w14:textId="282006A9" w:rsidR="00F12357" w:rsidRPr="00013113" w:rsidRDefault="00F12357" w:rsidP="005E15A0">
      <w:pPr>
        <w:spacing w:after="0" w:line="360" w:lineRule="auto"/>
        <w:ind w:firstLine="567"/>
        <w:jc w:val="both"/>
        <w:rPr>
          <w:rFonts w:ascii="Cambria" w:eastAsia="Times New Roman" w:hAnsi="Cambria" w:cs="Times New Roman"/>
          <w:sz w:val="28"/>
          <w:szCs w:val="28"/>
        </w:rPr>
      </w:pPr>
      <w:r w:rsidRPr="00013113">
        <w:rPr>
          <w:rFonts w:ascii="Cambria" w:eastAsia="Times New Roman" w:hAnsi="Cambria" w:cs="Times New Roman"/>
          <w:sz w:val="28"/>
          <w:szCs w:val="28"/>
        </w:rPr>
        <w:t xml:space="preserve">Мы </w:t>
      </w:r>
      <w:r w:rsidRPr="009264C4">
        <w:rPr>
          <w:rFonts w:ascii="Cambria" w:eastAsia="Times New Roman" w:hAnsi="Cambria" w:cs="Times New Roman"/>
          <w:sz w:val="28"/>
          <w:szCs w:val="28"/>
        </w:rPr>
        <w:t xml:space="preserve">предположили, </w:t>
      </w:r>
      <w:r w:rsidRPr="00013113">
        <w:rPr>
          <w:rFonts w:ascii="Cambria" w:eastAsia="Times New Roman" w:hAnsi="Cambria" w:cs="Times New Roman"/>
          <w:sz w:val="28"/>
          <w:szCs w:val="28"/>
        </w:rPr>
        <w:t>что жизнеспособность представляет собой систему со «встроенным» метасистемным уровнем, в которой рефлексия как процесс одновременно принадлежит и к метасистемному, и к общесистемному уровн</w:t>
      </w:r>
      <w:r w:rsidR="003643E9">
        <w:rPr>
          <w:rFonts w:ascii="Cambria" w:eastAsia="Times New Roman" w:hAnsi="Cambria" w:cs="Times New Roman"/>
          <w:sz w:val="28"/>
          <w:szCs w:val="28"/>
        </w:rPr>
        <w:t>ям</w:t>
      </w:r>
      <w:r w:rsidRPr="00013113">
        <w:rPr>
          <w:rFonts w:ascii="Cambria" w:eastAsia="Times New Roman" w:hAnsi="Cambria" w:cs="Times New Roman"/>
          <w:sz w:val="28"/>
          <w:szCs w:val="28"/>
        </w:rPr>
        <w:t xml:space="preserve"> организации психики. В качестве процесса рефлексивной регуляции она локализуется на общесистемном уровне, а в качестве своих </w:t>
      </w:r>
      <w:r w:rsidRPr="00013113">
        <w:rPr>
          <w:rFonts w:ascii="Cambria" w:eastAsia="Times New Roman" w:hAnsi="Cambria" w:cs="Times New Roman"/>
          <w:iCs/>
          <w:sz w:val="28"/>
          <w:szCs w:val="28"/>
        </w:rPr>
        <w:t>результативных</w:t>
      </w:r>
      <w:r w:rsidRPr="00013113">
        <w:rPr>
          <w:rFonts w:ascii="Cambria" w:eastAsia="Times New Roman" w:hAnsi="Cambria" w:cs="Times New Roman"/>
          <w:sz w:val="28"/>
          <w:szCs w:val="28"/>
        </w:rPr>
        <w:t xml:space="preserve"> характеристик – на метасистемном, так как </w:t>
      </w:r>
      <w:r w:rsidRPr="00013113">
        <w:rPr>
          <w:rFonts w:ascii="Cambria" w:eastAsia="Times New Roman" w:hAnsi="Cambria" w:cs="Times New Roman"/>
          <w:sz w:val="28"/>
          <w:szCs w:val="28"/>
        </w:rPr>
        <w:lastRenderedPageBreak/>
        <w:t xml:space="preserve">она лежит в основе всей феноменологии </w:t>
      </w:r>
      <w:r w:rsidRPr="009A2B71">
        <w:rPr>
          <w:rFonts w:ascii="Cambria" w:eastAsia="Times New Roman" w:hAnsi="Cambria" w:cs="Times New Roman"/>
          <w:sz w:val="28"/>
          <w:szCs w:val="28"/>
        </w:rPr>
        <w:t>сознания</w:t>
      </w:r>
      <w:r w:rsidR="009264C4" w:rsidRPr="009A2B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9A2B71" w:rsidRPr="009A2B71">
        <w:rPr>
          <w:rFonts w:ascii="Cambria" w:eastAsia="Times New Roman" w:hAnsi="Cambria" w:cs="Times New Roman"/>
          <w:sz w:val="28"/>
          <w:szCs w:val="28"/>
        </w:rPr>
        <w:t>[17</w:t>
      </w:r>
      <w:r w:rsidR="009264C4" w:rsidRPr="009A2B71">
        <w:rPr>
          <w:rFonts w:ascii="Cambria" w:eastAsia="Times New Roman" w:hAnsi="Cambria" w:cs="Times New Roman"/>
          <w:sz w:val="28"/>
          <w:szCs w:val="28"/>
        </w:rPr>
        <w:t>;</w:t>
      </w:r>
      <w:r w:rsidR="009A2B71" w:rsidRPr="009A2B71">
        <w:rPr>
          <w:rFonts w:ascii="Cambria" w:eastAsia="Times New Roman" w:hAnsi="Cambria" w:cs="Times New Roman"/>
          <w:sz w:val="28"/>
          <w:szCs w:val="28"/>
        </w:rPr>
        <w:t xml:space="preserve"> 18]</w:t>
      </w:r>
      <w:r w:rsidR="009264C4">
        <w:rPr>
          <w:rFonts w:ascii="Cambria" w:eastAsia="Times New Roman" w:hAnsi="Cambria" w:cs="Times New Roman"/>
          <w:sz w:val="28"/>
          <w:szCs w:val="28"/>
        </w:rPr>
        <w:t>.</w:t>
      </w:r>
      <w:r w:rsidRPr="00013113">
        <w:rPr>
          <w:rFonts w:ascii="Cambria" w:eastAsia="Times New Roman" w:hAnsi="Cambria" w:cs="Times New Roman"/>
          <w:sz w:val="28"/>
          <w:szCs w:val="28"/>
        </w:rPr>
        <w:t xml:space="preserve"> Как уже говорилось выше, метасистемный уровень является открытым, через него система взаимодействует с другими системами. Так, система «жизнеспособность» является компонентом более общих метасистем «психика» и «человек». При этом происходит взаимодействие двух классов процессов: внутрисистемные интегрируют систему в целостность, внешнесистемные обеспечивают ее взаимодействие со средой. С другой стороны, включая в себя метасистемный уровень, жизнеспособность с точки зрения метасистемного подхода должна в целом иметь форму иерархии, включающей пять основных уровней организации – элементный, компонентный, субсистемный, системный и метасистемный. </w:t>
      </w:r>
    </w:p>
    <w:p w14:paraId="35F7A311" w14:textId="574250DD" w:rsidR="00F12357" w:rsidRPr="00013113" w:rsidRDefault="00F12357" w:rsidP="005E15A0">
      <w:pPr>
        <w:spacing w:after="0" w:line="360" w:lineRule="auto"/>
        <w:ind w:firstLine="567"/>
        <w:jc w:val="both"/>
        <w:rPr>
          <w:rFonts w:ascii="Cambria" w:eastAsia="Times New Roman" w:hAnsi="Cambria" w:cs="Times New Roman"/>
          <w:sz w:val="28"/>
          <w:szCs w:val="28"/>
        </w:rPr>
      </w:pPr>
      <w:r w:rsidRPr="00013113">
        <w:rPr>
          <w:rFonts w:ascii="Cambria" w:eastAsia="Times New Roman" w:hAnsi="Cambria" w:cs="Times New Roman"/>
          <w:sz w:val="28"/>
          <w:szCs w:val="28"/>
        </w:rPr>
        <w:t>Субсистемный уровень конкретизирует и обеспечивает ту базу ин</w:t>
      </w:r>
      <w:r w:rsidR="0075504B">
        <w:rPr>
          <w:rFonts w:ascii="Cambria" w:eastAsia="Times New Roman" w:hAnsi="Cambria" w:cs="Times New Roman"/>
          <w:sz w:val="28"/>
          <w:szCs w:val="28"/>
        </w:rPr>
        <w:t>т</w:t>
      </w:r>
      <w:r w:rsidRPr="00013113">
        <w:rPr>
          <w:rFonts w:ascii="Cambria" w:eastAsia="Times New Roman" w:hAnsi="Cambria" w:cs="Times New Roman"/>
          <w:sz w:val="28"/>
          <w:szCs w:val="28"/>
        </w:rPr>
        <w:t>еграции, тот «материал организации», которые и составляют содержание общесистемного уровня. Он, по мнению А.В. Карпова, несет наибольшую функциональную нагрузку в организации систем, будучи представлен в форме определенных функциональных синтезов тех или иных компонентов системы. Относящиеся к этому уровню метакогнитивные процессы являются комплексными и составными, т.е. синтетическими. Они опосредуют связь между когнитивными и регулятивными процессами.</w:t>
      </w:r>
      <w:r w:rsidR="005E15A0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013113">
        <w:rPr>
          <w:rFonts w:ascii="Cambria" w:eastAsia="Times New Roman" w:hAnsi="Cambria" w:cs="Times New Roman"/>
          <w:sz w:val="28"/>
          <w:szCs w:val="28"/>
        </w:rPr>
        <w:t>А.В.</w:t>
      </w:r>
      <w:r w:rsidR="00187BCA">
        <w:rPr>
          <w:rFonts w:ascii="Cambria" w:eastAsia="Times New Roman" w:hAnsi="Cambria" w:cs="Times New Roman"/>
          <w:sz w:val="28"/>
          <w:szCs w:val="28"/>
          <w:lang w:val="en-US"/>
        </w:rPr>
        <w:t> </w:t>
      </w:r>
      <w:r w:rsidRPr="00013113">
        <w:rPr>
          <w:rFonts w:ascii="Cambria" w:eastAsia="Times New Roman" w:hAnsi="Cambria" w:cs="Times New Roman"/>
          <w:sz w:val="28"/>
          <w:szCs w:val="28"/>
        </w:rPr>
        <w:t xml:space="preserve">Карпов предполагает, что если существуют метакогнитивные процессы, то должны существовать и такие «вторичные» процессы, которые согласуются уже с другими – тоже базовыми «первичными» процессами (эмоциональными, мотивационными, волевыми, регулятивными). Все метапроцессы, независимо от их конкретного класса в той или иной степени базируются на синтезе и комплексировании как когнитивных, так и иных «первичных» психических процессов </w:t>
      </w:r>
      <w:r w:rsidR="009A2B71" w:rsidRPr="009A2B71">
        <w:rPr>
          <w:rFonts w:ascii="Cambria" w:eastAsia="Times New Roman" w:hAnsi="Cambria" w:cs="Times New Roman"/>
          <w:sz w:val="28"/>
          <w:szCs w:val="28"/>
        </w:rPr>
        <w:t>[14].</w:t>
      </w:r>
      <w:r w:rsidRPr="00013113">
        <w:rPr>
          <w:rFonts w:ascii="Cambria" w:eastAsia="Times New Roman" w:hAnsi="Cambria" w:cs="Times New Roman"/>
          <w:sz w:val="28"/>
          <w:szCs w:val="28"/>
        </w:rPr>
        <w:t xml:space="preserve"> </w:t>
      </w:r>
    </w:p>
    <w:p w14:paraId="7837985E" w14:textId="72B2C907" w:rsidR="00F12357" w:rsidRDefault="00F12357" w:rsidP="005E15A0">
      <w:pPr>
        <w:spacing w:after="0" w:line="360" w:lineRule="auto"/>
        <w:ind w:firstLine="567"/>
        <w:jc w:val="both"/>
        <w:rPr>
          <w:rFonts w:ascii="Cambria" w:eastAsia="Times New Roman" w:hAnsi="Cambria" w:cs="Times New Roman"/>
          <w:sz w:val="28"/>
          <w:szCs w:val="28"/>
        </w:rPr>
      </w:pPr>
      <w:r w:rsidRPr="00013113">
        <w:rPr>
          <w:rFonts w:ascii="Cambria" w:eastAsia="Times New Roman" w:hAnsi="Cambria" w:cs="Times New Roman"/>
          <w:sz w:val="28"/>
          <w:szCs w:val="28"/>
        </w:rPr>
        <w:lastRenderedPageBreak/>
        <w:t>Структурно-уровневая организация жизнеспособности как иерархическая структура способностей должна быть, на наш взгляд, представлена следующим образом (см. таблицу).</w:t>
      </w:r>
    </w:p>
    <w:p w14:paraId="7512C4A0" w14:textId="77777777" w:rsidR="00EA56BD" w:rsidRPr="00013113" w:rsidRDefault="00EA56BD" w:rsidP="005E15A0">
      <w:pPr>
        <w:spacing w:after="0" w:line="360" w:lineRule="auto"/>
        <w:ind w:firstLine="567"/>
        <w:jc w:val="both"/>
        <w:rPr>
          <w:rFonts w:ascii="Cambria" w:eastAsia="Times New Roman" w:hAnsi="Cambria" w:cs="Times New Roman"/>
          <w:sz w:val="28"/>
          <w:szCs w:val="28"/>
        </w:rPr>
      </w:pPr>
    </w:p>
    <w:p w14:paraId="07DD3C26" w14:textId="3F953000" w:rsidR="00F12357" w:rsidRDefault="00187BCA" w:rsidP="003643E9">
      <w:pPr>
        <w:autoSpaceDE w:val="0"/>
        <w:autoSpaceDN w:val="0"/>
        <w:adjustRightInd w:val="0"/>
        <w:spacing w:before="240" w:after="0" w:line="240" w:lineRule="auto"/>
        <w:rPr>
          <w:rFonts w:ascii="Cambria" w:eastAsia="CharterC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b/>
          <w:bCs/>
          <w:sz w:val="28"/>
          <w:szCs w:val="28"/>
        </w:rPr>
        <w:t>Таблица</w:t>
      </w:r>
      <w:r w:rsidR="005E15A0">
        <w:rPr>
          <w:rFonts w:ascii="Cambria" w:eastAsia="Calibri" w:hAnsi="Cambria" w:cs="Times New Roman"/>
          <w:b/>
          <w:bCs/>
          <w:sz w:val="28"/>
          <w:szCs w:val="28"/>
        </w:rPr>
        <w:t xml:space="preserve">. </w:t>
      </w:r>
      <w:r w:rsidR="00F12357" w:rsidRPr="00013113">
        <w:rPr>
          <w:rFonts w:ascii="Cambria" w:eastAsia="CharterC" w:hAnsi="Cambria" w:cs="Times New Roman"/>
          <w:sz w:val="28"/>
          <w:szCs w:val="28"/>
        </w:rPr>
        <w:t>Соотношение уровневой организации жизнеспособности с уровнем организации способностей</w:t>
      </w:r>
    </w:p>
    <w:p w14:paraId="4D5923CB" w14:textId="77777777" w:rsidR="005E15A0" w:rsidRPr="005E15A0" w:rsidRDefault="005E15A0" w:rsidP="005E15A0">
      <w:pPr>
        <w:autoSpaceDE w:val="0"/>
        <w:autoSpaceDN w:val="0"/>
        <w:adjustRightInd w:val="0"/>
        <w:spacing w:after="0" w:line="240" w:lineRule="auto"/>
        <w:rPr>
          <w:rFonts w:ascii="Cambria" w:eastAsia="CharterC" w:hAnsi="Cambria" w:cs="Times New Roman"/>
          <w:sz w:val="16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00" w:firstRow="0" w:lastRow="0" w:firstColumn="0" w:lastColumn="0" w:noHBand="1" w:noVBand="1"/>
      </w:tblPr>
      <w:tblGrid>
        <w:gridCol w:w="2565"/>
        <w:gridCol w:w="7432"/>
      </w:tblGrid>
      <w:tr w:rsidR="005E15A0" w:rsidRPr="00013113" w14:paraId="341B0D96" w14:textId="77777777" w:rsidTr="005E15A0">
        <w:trPr>
          <w:trHeight w:val="611"/>
        </w:trPr>
        <w:tc>
          <w:tcPr>
            <w:tcW w:w="0" w:type="auto"/>
          </w:tcPr>
          <w:p w14:paraId="6FBF001B" w14:textId="77777777" w:rsidR="00F12357" w:rsidRPr="00013113" w:rsidRDefault="00F12357" w:rsidP="0001311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13113">
              <w:rPr>
                <w:rFonts w:ascii="Cambria" w:hAnsi="Cambria"/>
                <w:b/>
                <w:sz w:val="24"/>
                <w:szCs w:val="24"/>
              </w:rPr>
              <w:t>Значения критерия-дискриминатора</w:t>
            </w:r>
          </w:p>
        </w:tc>
        <w:tc>
          <w:tcPr>
            <w:tcW w:w="0" w:type="auto"/>
          </w:tcPr>
          <w:p w14:paraId="0D73F217" w14:textId="77777777" w:rsidR="00F12357" w:rsidRPr="00013113" w:rsidRDefault="00F12357" w:rsidP="0001311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13113">
              <w:rPr>
                <w:rFonts w:ascii="Cambria" w:hAnsi="Cambria"/>
                <w:b/>
                <w:sz w:val="24"/>
                <w:szCs w:val="24"/>
              </w:rPr>
              <w:t>Уровень организации способностей</w:t>
            </w:r>
          </w:p>
        </w:tc>
      </w:tr>
      <w:tr w:rsidR="005E15A0" w:rsidRPr="00013113" w14:paraId="24B08CAE" w14:textId="77777777" w:rsidTr="005E15A0">
        <w:trPr>
          <w:trHeight w:val="271"/>
        </w:trPr>
        <w:tc>
          <w:tcPr>
            <w:tcW w:w="0" w:type="auto"/>
          </w:tcPr>
          <w:p w14:paraId="0CE4F3EF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Метасистемное</w:t>
            </w:r>
          </w:p>
        </w:tc>
        <w:tc>
          <w:tcPr>
            <w:tcW w:w="0" w:type="auto"/>
          </w:tcPr>
          <w:p w14:paraId="466ED364" w14:textId="77777777" w:rsidR="00F12357" w:rsidRPr="00013113" w:rsidRDefault="00F12357" w:rsidP="005E15A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 xml:space="preserve">Сознание как способность (смысловые образования) </w:t>
            </w:r>
          </w:p>
        </w:tc>
      </w:tr>
      <w:tr w:rsidR="005E15A0" w:rsidRPr="00013113" w14:paraId="488F1F6A" w14:textId="77777777" w:rsidTr="005E15A0">
        <w:tc>
          <w:tcPr>
            <w:tcW w:w="0" w:type="auto"/>
          </w:tcPr>
          <w:p w14:paraId="2411B186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Системное</w:t>
            </w:r>
          </w:p>
        </w:tc>
        <w:tc>
          <w:tcPr>
            <w:tcW w:w="0" w:type="auto"/>
          </w:tcPr>
          <w:p w14:paraId="55D43200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 xml:space="preserve">Рефлексивность, как способность </w:t>
            </w:r>
          </w:p>
        </w:tc>
      </w:tr>
      <w:tr w:rsidR="005E15A0" w:rsidRPr="00013113" w14:paraId="56B694B1" w14:textId="77777777" w:rsidTr="005E15A0">
        <w:tc>
          <w:tcPr>
            <w:tcW w:w="0" w:type="auto"/>
          </w:tcPr>
          <w:p w14:paraId="35B4F130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Субсистемное</w:t>
            </w:r>
          </w:p>
        </w:tc>
        <w:tc>
          <w:tcPr>
            <w:tcW w:w="0" w:type="auto"/>
          </w:tcPr>
          <w:p w14:paraId="79958371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 xml:space="preserve">Метакогнитивные и метарегулятивные способности; </w:t>
            </w:r>
          </w:p>
          <w:p w14:paraId="77E0916A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 xml:space="preserve">Способность к саморегуляции, способности метамотивационной регуляции (мотивация достижений) и метаэмоционального контроля (эмоциональная регуляция), метакоммуникативные способности и др. </w:t>
            </w:r>
          </w:p>
          <w:p w14:paraId="7D378A03" w14:textId="08747BB9" w:rsidR="00F12357" w:rsidRPr="009A2B71" w:rsidRDefault="00013113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 xml:space="preserve">Симптомокомплекс </w:t>
            </w:r>
            <w:r w:rsidR="00F12357" w:rsidRPr="00013113">
              <w:rPr>
                <w:rFonts w:ascii="Cambria" w:hAnsi="Cambria"/>
                <w:sz w:val="24"/>
                <w:szCs w:val="24"/>
              </w:rPr>
              <w:t xml:space="preserve">«метакогнитивной одаренности» включает высокую самооценку, внутренний локус контроля, высокую мотивацию достижений, гибкость и эффективность копинг-механизмов </w:t>
            </w:r>
            <w:r w:rsidR="009A2B71" w:rsidRPr="009A2B71">
              <w:rPr>
                <w:rFonts w:ascii="Cambria" w:hAnsi="Cambria"/>
                <w:sz w:val="24"/>
                <w:szCs w:val="24"/>
              </w:rPr>
              <w:t>[4</w:t>
            </w:r>
            <w:r w:rsidR="005308B7">
              <w:rPr>
                <w:rFonts w:ascii="Cambria" w:hAnsi="Cambria"/>
                <w:sz w:val="24"/>
                <w:szCs w:val="24"/>
              </w:rPr>
              <w:t>6</w:t>
            </w:r>
            <w:r w:rsidR="009A2B71" w:rsidRPr="009A2B71">
              <w:rPr>
                <w:rFonts w:ascii="Cambria" w:hAnsi="Cambria"/>
                <w:sz w:val="24"/>
                <w:szCs w:val="24"/>
              </w:rPr>
              <w:t>]</w:t>
            </w:r>
          </w:p>
        </w:tc>
      </w:tr>
      <w:tr w:rsidR="005E15A0" w:rsidRPr="00013113" w14:paraId="1A13EA55" w14:textId="77777777" w:rsidTr="005E15A0">
        <w:tc>
          <w:tcPr>
            <w:tcW w:w="0" w:type="auto"/>
          </w:tcPr>
          <w:p w14:paraId="35733107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Компонентное</w:t>
            </w:r>
          </w:p>
        </w:tc>
        <w:tc>
          <w:tcPr>
            <w:tcW w:w="0" w:type="auto"/>
          </w:tcPr>
          <w:p w14:paraId="1F2CB482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 xml:space="preserve">Частные, специальные способности: </w:t>
            </w:r>
          </w:p>
          <w:p w14:paraId="1115A656" w14:textId="10E97592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1) компоненты коммуникативных способностей: экстравертированность, открытость (в том числе и когнитивная), эмоциональность, проницательность, экспрессивность, адекватная социальная перцепция. Базируются на рефлексии как процессе и рефлексивности как свойстве личности –</w:t>
            </w:r>
            <w:r w:rsidR="0001311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13113">
              <w:rPr>
                <w:rFonts w:ascii="Cambria" w:hAnsi="Cambria"/>
                <w:sz w:val="24"/>
                <w:szCs w:val="24"/>
              </w:rPr>
              <w:t xml:space="preserve">способности </w:t>
            </w:r>
            <w:r w:rsidR="009A2B71" w:rsidRPr="009A2B71">
              <w:rPr>
                <w:rFonts w:ascii="Cambria" w:hAnsi="Cambria"/>
                <w:sz w:val="24"/>
                <w:szCs w:val="24"/>
              </w:rPr>
              <w:t>[14]</w:t>
            </w:r>
            <w:r w:rsidRPr="00013113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69AF32F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2) эмоциональность (интенсивность эмоций, эмоциональная лабильность, эмоциональная устойчивость, эмоциональная активность, способность к сопереживанию, пониманию эмоций других и т.д</w:t>
            </w:r>
            <w:r w:rsidR="005E15A0">
              <w:rPr>
                <w:rFonts w:ascii="Cambria" w:hAnsi="Cambria"/>
                <w:sz w:val="24"/>
                <w:szCs w:val="24"/>
              </w:rPr>
              <w:t>.</w:t>
            </w:r>
            <w:r w:rsidRPr="00013113">
              <w:rPr>
                <w:rFonts w:ascii="Cambria" w:hAnsi="Cambria"/>
                <w:sz w:val="24"/>
                <w:szCs w:val="24"/>
              </w:rPr>
              <w:t xml:space="preserve">) </w:t>
            </w:r>
          </w:p>
          <w:p w14:paraId="016FFF8F" w14:textId="61BCFEBF" w:rsidR="00F12357" w:rsidRPr="009A2B71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3) способности к произвольной организации действий, волевых усилий, предполагающих организацию исполнительного компонента, гибкости реализации действий в зависимости от изменяющихся условий задачи, анализа результата исполнения»</w:t>
            </w:r>
            <w:r w:rsidR="009A2B71" w:rsidRPr="009A2B71">
              <w:rPr>
                <w:rFonts w:ascii="Cambria" w:hAnsi="Cambria"/>
                <w:sz w:val="24"/>
                <w:szCs w:val="24"/>
              </w:rPr>
              <w:t xml:space="preserve"> [</w:t>
            </w:r>
            <w:r w:rsidR="009A2B71">
              <w:rPr>
                <w:rFonts w:ascii="Cambria" w:hAnsi="Cambria"/>
                <w:sz w:val="24"/>
                <w:szCs w:val="24"/>
              </w:rPr>
              <w:t>3</w:t>
            </w:r>
            <w:r w:rsidR="005308B7">
              <w:rPr>
                <w:rFonts w:ascii="Cambria" w:hAnsi="Cambria"/>
                <w:sz w:val="24"/>
                <w:szCs w:val="24"/>
              </w:rPr>
              <w:t>9</w:t>
            </w:r>
            <w:r w:rsidR="009A2B71" w:rsidRPr="009A2B71">
              <w:rPr>
                <w:rFonts w:ascii="Cambria" w:hAnsi="Cambria"/>
                <w:sz w:val="24"/>
                <w:szCs w:val="24"/>
              </w:rPr>
              <w:t>]</w:t>
            </w:r>
          </w:p>
          <w:p w14:paraId="40ABCE3E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4) психологическая устойчивость</w:t>
            </w:r>
          </w:p>
        </w:tc>
      </w:tr>
      <w:tr w:rsidR="005E15A0" w:rsidRPr="00013113" w14:paraId="511B054C" w14:textId="77777777" w:rsidTr="005E15A0">
        <w:trPr>
          <w:trHeight w:val="533"/>
        </w:trPr>
        <w:tc>
          <w:tcPr>
            <w:tcW w:w="0" w:type="auto"/>
          </w:tcPr>
          <w:p w14:paraId="09117A9A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Элементное</w:t>
            </w:r>
          </w:p>
        </w:tc>
        <w:tc>
          <w:tcPr>
            <w:tcW w:w="0" w:type="auto"/>
          </w:tcPr>
          <w:p w14:paraId="7E991080" w14:textId="77777777" w:rsidR="00F12357" w:rsidRPr="00013113" w:rsidRDefault="00F12357" w:rsidP="000131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3113">
              <w:rPr>
                <w:rFonts w:ascii="Cambria" w:hAnsi="Cambria"/>
                <w:sz w:val="24"/>
                <w:szCs w:val="24"/>
              </w:rPr>
              <w:t>Задатки выступают носителями биологических, физиологических, генетически детерминированных качеств</w:t>
            </w:r>
          </w:p>
        </w:tc>
      </w:tr>
    </w:tbl>
    <w:p w14:paraId="14A705C2" w14:textId="77777777" w:rsidR="00F12357" w:rsidRPr="00013113" w:rsidRDefault="00F12357" w:rsidP="00013113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</w:p>
    <w:p w14:paraId="6694B273" w14:textId="68002600" w:rsidR="00F12357" w:rsidRPr="00013113" w:rsidRDefault="00F12357" w:rsidP="00BE11E5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>Выполненные нами эмпирические исследования</w:t>
      </w:r>
      <w:r w:rsidRPr="00013113">
        <w:rPr>
          <w:rFonts w:ascii="Cambria" w:hAnsi="Cambria"/>
          <w:color w:val="000000"/>
          <w:sz w:val="28"/>
          <w:szCs w:val="28"/>
        </w:rPr>
        <w:t xml:space="preserve"> жизнеспособности и социальной адаптации подростков</w:t>
      </w:r>
      <w:r w:rsidRPr="00013113">
        <w:rPr>
          <w:rFonts w:ascii="Cambria" w:hAnsi="Cambria"/>
          <w:sz w:val="28"/>
          <w:szCs w:val="28"/>
        </w:rPr>
        <w:t xml:space="preserve"> </w:t>
      </w:r>
      <w:r w:rsidR="009A2B71" w:rsidRPr="009A2B71">
        <w:rPr>
          <w:rFonts w:ascii="Cambria" w:hAnsi="Cambria"/>
          <w:sz w:val="28"/>
          <w:szCs w:val="28"/>
        </w:rPr>
        <w:t>[18</w:t>
      </w:r>
      <w:r w:rsidR="00323BD5" w:rsidRPr="00013113">
        <w:rPr>
          <w:rFonts w:ascii="Cambria" w:hAnsi="Cambria"/>
          <w:sz w:val="28"/>
          <w:szCs w:val="28"/>
        </w:rPr>
        <w:t>;</w:t>
      </w:r>
      <w:r w:rsidR="00F25CDB" w:rsidRPr="00013113">
        <w:rPr>
          <w:rFonts w:ascii="Cambria" w:hAnsi="Cambria"/>
          <w:sz w:val="28"/>
          <w:szCs w:val="28"/>
        </w:rPr>
        <w:t xml:space="preserve"> </w:t>
      </w:r>
      <w:r w:rsidR="009A2B71" w:rsidRPr="009A2B71">
        <w:rPr>
          <w:rFonts w:ascii="Cambria" w:hAnsi="Cambria"/>
          <w:sz w:val="28"/>
          <w:szCs w:val="28"/>
        </w:rPr>
        <w:t>20</w:t>
      </w:r>
      <w:r w:rsidR="00323BD5" w:rsidRPr="009A2B71">
        <w:rPr>
          <w:rFonts w:ascii="Cambria" w:hAnsi="Cambria"/>
          <w:sz w:val="28"/>
          <w:szCs w:val="28"/>
        </w:rPr>
        <w:t>;</w:t>
      </w:r>
      <w:r w:rsidR="00323BD5" w:rsidRPr="009A2B71">
        <w:rPr>
          <w:rFonts w:ascii="Cambria" w:hAnsi="Cambria" w:cs="Times New Roman"/>
          <w:sz w:val="28"/>
          <w:szCs w:val="28"/>
        </w:rPr>
        <w:t xml:space="preserve"> </w:t>
      </w:r>
      <w:r w:rsidR="009A2B71" w:rsidRPr="009A2B71">
        <w:rPr>
          <w:rFonts w:ascii="Cambria" w:hAnsi="Cambria" w:cs="Times New Roman"/>
          <w:sz w:val="28"/>
          <w:szCs w:val="28"/>
        </w:rPr>
        <w:t>4</w:t>
      </w:r>
      <w:r w:rsidR="005308B7">
        <w:rPr>
          <w:rFonts w:ascii="Cambria" w:hAnsi="Cambria" w:cs="Times New Roman"/>
          <w:sz w:val="28"/>
          <w:szCs w:val="28"/>
        </w:rPr>
        <w:t>7</w:t>
      </w:r>
      <w:r w:rsidR="009A2B71" w:rsidRPr="009A2B71">
        <w:rPr>
          <w:rFonts w:ascii="Cambria" w:hAnsi="Cambria" w:cs="Times New Roman"/>
          <w:sz w:val="28"/>
          <w:szCs w:val="28"/>
        </w:rPr>
        <w:t>]</w:t>
      </w:r>
      <w:r w:rsidRPr="009A2B71">
        <w:rPr>
          <w:rFonts w:ascii="Cambria" w:hAnsi="Cambria"/>
          <w:sz w:val="28"/>
          <w:szCs w:val="28"/>
        </w:rPr>
        <w:t>,</w:t>
      </w:r>
      <w:r w:rsidRPr="00013113">
        <w:rPr>
          <w:rFonts w:ascii="Cambria" w:hAnsi="Cambria"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 xml:space="preserve">подтвердили </w:t>
      </w:r>
      <w:r w:rsidRPr="00013113">
        <w:rPr>
          <w:rFonts w:ascii="Cambria" w:hAnsi="Cambria" w:cs="Times New Roman"/>
          <w:sz w:val="28"/>
          <w:szCs w:val="28"/>
        </w:rPr>
        <w:lastRenderedPageBreak/>
        <w:t xml:space="preserve">предположение о том, что смысловые образования, отнесенные нами к метасистемному уровню, </w:t>
      </w:r>
      <w:r w:rsidR="003643E9">
        <w:rPr>
          <w:rFonts w:ascii="Cambria" w:hAnsi="Cambria" w:cs="Times New Roman"/>
          <w:sz w:val="28"/>
          <w:szCs w:val="28"/>
        </w:rPr>
        <w:t xml:space="preserve">можно рассматривать в качестве </w:t>
      </w:r>
      <w:r w:rsidRPr="00013113">
        <w:rPr>
          <w:rFonts w:ascii="Cambria" w:hAnsi="Cambria" w:cs="Times New Roman"/>
          <w:sz w:val="28"/>
          <w:szCs w:val="28"/>
        </w:rPr>
        <w:t xml:space="preserve">ключевого ресурса жизнеспособности – интегральной способности </w:t>
      </w:r>
      <w:r w:rsidR="003643E9">
        <w:rPr>
          <w:rFonts w:ascii="Cambria" w:hAnsi="Cambria" w:cs="Times New Roman"/>
          <w:sz w:val="28"/>
          <w:szCs w:val="28"/>
        </w:rPr>
        <w:t xml:space="preserve">человека </w:t>
      </w:r>
      <w:r w:rsidRPr="00013113">
        <w:rPr>
          <w:rFonts w:ascii="Cambria" w:hAnsi="Cambria" w:cs="Times New Roman"/>
          <w:sz w:val="28"/>
          <w:szCs w:val="28"/>
        </w:rPr>
        <w:t>к адаптации.</w:t>
      </w:r>
      <w:r w:rsidR="005E15A0">
        <w:rPr>
          <w:rFonts w:ascii="Cambria" w:hAnsi="Cambria" w:cs="Times New Roman"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 xml:space="preserve">Низкая самооценка и негативное отношение к другим людям являются основными характеристиками, отрицательно связанными с жизнеспособностью в группах дезадаптивных подростков и подростков-сирот. </w:t>
      </w:r>
      <w:r w:rsidRPr="00013113">
        <w:rPr>
          <w:rFonts w:ascii="Cambria" w:hAnsi="Cambria"/>
          <w:sz w:val="28"/>
          <w:szCs w:val="28"/>
        </w:rPr>
        <w:t>Была подтверждена также взаимосвязь жизнеспособности с саморегуляцией, контролем поведения,</w:t>
      </w:r>
      <w:r w:rsidRPr="00013113">
        <w:rPr>
          <w:rFonts w:ascii="Cambria" w:hAnsi="Cambria"/>
          <w:b/>
          <w:sz w:val="28"/>
          <w:szCs w:val="28"/>
        </w:rPr>
        <w:t xml:space="preserve"> </w:t>
      </w:r>
      <w:r w:rsidRPr="00013113">
        <w:rPr>
          <w:rFonts w:ascii="Cambria" w:hAnsi="Cambria"/>
          <w:sz w:val="28"/>
          <w:szCs w:val="28"/>
        </w:rPr>
        <w:t>совладающим поведением и психологическими защитами, мотивацией достижения и коммуникативными особенностями, отнесенными нами к субсистемному уровню.</w:t>
      </w:r>
    </w:p>
    <w:bookmarkEnd w:id="1"/>
    <w:p w14:paraId="718ED0D9" w14:textId="2A78C946" w:rsidR="00AB60C5" w:rsidRPr="00013113" w:rsidRDefault="002D4601" w:rsidP="00BE11E5">
      <w:pPr>
        <w:spacing w:after="0" w:line="360" w:lineRule="auto"/>
        <w:ind w:firstLine="567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>Целью</w:t>
      </w:r>
      <w:r w:rsidRPr="00013113">
        <w:rPr>
          <w:rFonts w:ascii="Cambria" w:hAnsi="Cambria" w:cs="Times New Roman"/>
          <w:sz w:val="28"/>
          <w:szCs w:val="28"/>
        </w:rPr>
        <w:t xml:space="preserve"> исследования, проведенного нами на выборке взрослых</w:t>
      </w:r>
      <w:r w:rsidR="00F87DA1" w:rsidRPr="00013113">
        <w:rPr>
          <w:rFonts w:ascii="Cambria" w:hAnsi="Cambria"/>
          <w:sz w:val="28"/>
          <w:szCs w:val="28"/>
        </w:rPr>
        <w:t>)</w:t>
      </w:r>
      <w:r w:rsidRPr="00013113">
        <w:rPr>
          <w:rFonts w:ascii="Cambria" w:hAnsi="Cambria"/>
          <w:sz w:val="28"/>
          <w:szCs w:val="28"/>
        </w:rPr>
        <w:t>, являлся</w:t>
      </w:r>
      <w:r w:rsidR="00F00E93" w:rsidRPr="00013113">
        <w:rPr>
          <w:rFonts w:ascii="Cambria" w:hAnsi="Cambria"/>
          <w:sz w:val="28"/>
          <w:szCs w:val="28"/>
        </w:rPr>
        <w:t xml:space="preserve"> анализ взаимосвязей между жизнеспособностью, смысловыми образованиями</w:t>
      </w:r>
      <w:r w:rsidR="00166A21" w:rsidRPr="00013113">
        <w:rPr>
          <w:rFonts w:ascii="Cambria" w:hAnsi="Cambria"/>
          <w:sz w:val="28"/>
          <w:szCs w:val="28"/>
        </w:rPr>
        <w:t xml:space="preserve"> (базовые убеждения и интернальность</w:t>
      </w:r>
      <w:r w:rsidR="00166A21" w:rsidRPr="00013113">
        <w:rPr>
          <w:rStyle w:val="a7"/>
          <w:rFonts w:ascii="Cambria" w:hAnsi="Cambria"/>
          <w:sz w:val="28"/>
          <w:szCs w:val="28"/>
        </w:rPr>
        <w:footnoteReference w:id="2"/>
      </w:r>
      <w:r w:rsidR="00166A21" w:rsidRPr="00013113">
        <w:rPr>
          <w:rFonts w:ascii="Cambria" w:hAnsi="Cambria"/>
          <w:sz w:val="28"/>
          <w:szCs w:val="28"/>
        </w:rPr>
        <w:t>)</w:t>
      </w:r>
      <w:r w:rsidR="00F00E93" w:rsidRPr="00013113">
        <w:rPr>
          <w:rFonts w:ascii="Cambria" w:hAnsi="Cambria"/>
          <w:sz w:val="28"/>
          <w:szCs w:val="28"/>
        </w:rPr>
        <w:t xml:space="preserve"> и уровнем развития рефлексивности, которые, согласно нашей гипотезе, выступают в качестве индивидуальных </w:t>
      </w:r>
      <w:r w:rsidRPr="00013113">
        <w:rPr>
          <w:rFonts w:ascii="Cambria" w:hAnsi="Cambria"/>
          <w:sz w:val="28"/>
          <w:szCs w:val="28"/>
        </w:rPr>
        <w:t xml:space="preserve">компонентов </w:t>
      </w:r>
      <w:r w:rsidR="00F00E93" w:rsidRPr="00013113">
        <w:rPr>
          <w:rFonts w:ascii="Cambria" w:hAnsi="Cambria"/>
          <w:sz w:val="28"/>
          <w:szCs w:val="28"/>
        </w:rPr>
        <w:t>жизнеспособности</w:t>
      </w:r>
      <w:r w:rsidRPr="00013113">
        <w:rPr>
          <w:rFonts w:ascii="Cambria" w:hAnsi="Cambria"/>
          <w:sz w:val="28"/>
          <w:szCs w:val="28"/>
        </w:rPr>
        <w:t>. При этом мы предположили</w:t>
      </w:r>
      <w:r w:rsidR="00F00E93" w:rsidRPr="00013113">
        <w:rPr>
          <w:rFonts w:ascii="Cambria" w:hAnsi="Cambria"/>
          <w:sz w:val="28"/>
          <w:szCs w:val="28"/>
        </w:rPr>
        <w:t>, что базовые убеждения, в зависимости от их содержания, могут являться как ресурсом жизнеспособности, так и фактором риска</w:t>
      </w:r>
      <w:r w:rsidR="00DB1B28">
        <w:rPr>
          <w:rFonts w:ascii="Cambria" w:hAnsi="Cambria"/>
          <w:sz w:val="28"/>
          <w:szCs w:val="28"/>
        </w:rPr>
        <w:t xml:space="preserve"> </w:t>
      </w:r>
      <w:r w:rsidR="009A2B71" w:rsidRPr="009A2B71">
        <w:rPr>
          <w:rFonts w:ascii="Cambria" w:hAnsi="Cambria"/>
          <w:sz w:val="28"/>
          <w:szCs w:val="28"/>
        </w:rPr>
        <w:t>[19]</w:t>
      </w:r>
      <w:r w:rsidR="00F00E93" w:rsidRPr="00013113">
        <w:rPr>
          <w:rFonts w:ascii="Cambria" w:hAnsi="Cambria"/>
          <w:sz w:val="28"/>
          <w:szCs w:val="28"/>
        </w:rPr>
        <w:t>.</w:t>
      </w:r>
      <w:r w:rsidR="00AB60C5" w:rsidRPr="00013113">
        <w:rPr>
          <w:rFonts w:ascii="Cambria" w:hAnsi="Cambria"/>
          <w:sz w:val="28"/>
          <w:szCs w:val="28"/>
        </w:rPr>
        <w:t xml:space="preserve"> </w:t>
      </w:r>
    </w:p>
    <w:p w14:paraId="0EEF0454" w14:textId="77777777" w:rsidR="002A24BE" w:rsidRPr="00013113" w:rsidRDefault="002A24BE" w:rsidP="00BE11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>Для реализации поставленной цели и проверки гипотезы</w:t>
      </w:r>
      <w:r w:rsidR="00F87DA1" w:rsidRPr="00013113">
        <w:rPr>
          <w:rFonts w:ascii="Cambria" w:hAnsi="Cambria" w:cs="Times New Roman"/>
          <w:sz w:val="28"/>
          <w:szCs w:val="28"/>
        </w:rPr>
        <w:t xml:space="preserve"> </w:t>
      </w:r>
      <w:r w:rsidR="00DB1B28">
        <w:rPr>
          <w:rFonts w:ascii="Cambria" w:hAnsi="Cambria" w:cs="Times New Roman"/>
          <w:sz w:val="28"/>
          <w:szCs w:val="28"/>
        </w:rPr>
        <w:t xml:space="preserve">были </w:t>
      </w:r>
      <w:r w:rsidRPr="00013113">
        <w:rPr>
          <w:rFonts w:ascii="Cambria" w:hAnsi="Cambria" w:cs="Times New Roman"/>
          <w:sz w:val="28"/>
          <w:szCs w:val="28"/>
        </w:rPr>
        <w:t>реш</w:t>
      </w:r>
      <w:r w:rsidR="00DB1B28">
        <w:rPr>
          <w:rFonts w:ascii="Cambria" w:hAnsi="Cambria" w:cs="Times New Roman"/>
          <w:sz w:val="28"/>
          <w:szCs w:val="28"/>
        </w:rPr>
        <w:t>ены следующие</w:t>
      </w:r>
      <w:r w:rsidRPr="00013113">
        <w:rPr>
          <w:rFonts w:ascii="Cambria" w:hAnsi="Cambria" w:cs="Times New Roman"/>
          <w:sz w:val="28"/>
          <w:szCs w:val="28"/>
        </w:rPr>
        <w:t xml:space="preserve"> задач</w:t>
      </w:r>
      <w:r w:rsidR="00DB1B28">
        <w:rPr>
          <w:rFonts w:ascii="Cambria" w:hAnsi="Cambria" w:cs="Times New Roman"/>
          <w:sz w:val="28"/>
          <w:szCs w:val="28"/>
        </w:rPr>
        <w:t>и</w:t>
      </w:r>
      <w:r w:rsidRPr="00013113">
        <w:rPr>
          <w:rFonts w:ascii="Cambria" w:hAnsi="Cambria" w:cs="Times New Roman"/>
          <w:sz w:val="28"/>
          <w:szCs w:val="28"/>
        </w:rPr>
        <w:t>:</w:t>
      </w:r>
    </w:p>
    <w:p w14:paraId="0285C8C9" w14:textId="77777777" w:rsidR="002A24BE" w:rsidRPr="00013113" w:rsidRDefault="00DB1B28" w:rsidP="00DB1B2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Выявить к</w:t>
      </w:r>
      <w:r w:rsidR="002A24BE" w:rsidRPr="00013113">
        <w:rPr>
          <w:rFonts w:ascii="Cambria" w:hAnsi="Cambria"/>
          <w:sz w:val="28"/>
          <w:szCs w:val="28"/>
        </w:rPr>
        <w:t xml:space="preserve">акие ресурсы являются ведущими в структуре жизнеспособности </w:t>
      </w:r>
      <w:r w:rsidR="00E10650" w:rsidRPr="00013113">
        <w:rPr>
          <w:rFonts w:ascii="Cambria" w:hAnsi="Cambria"/>
          <w:sz w:val="28"/>
          <w:szCs w:val="28"/>
        </w:rPr>
        <w:t xml:space="preserve">респондентов </w:t>
      </w:r>
      <w:r>
        <w:rPr>
          <w:rFonts w:ascii="Cambria" w:hAnsi="Cambria"/>
          <w:sz w:val="28"/>
          <w:szCs w:val="28"/>
        </w:rPr>
        <w:t>(индивидуальные или средовые);</w:t>
      </w:r>
      <w:r w:rsidR="002A24BE" w:rsidRPr="00013113">
        <w:rPr>
          <w:rFonts w:ascii="Cambria" w:hAnsi="Cambria"/>
          <w:sz w:val="28"/>
          <w:szCs w:val="28"/>
        </w:rPr>
        <w:t xml:space="preserve"> </w:t>
      </w:r>
    </w:p>
    <w:p w14:paraId="61747852" w14:textId="77777777" w:rsidR="002A24BE" w:rsidRPr="00013113" w:rsidRDefault="002A24BE" w:rsidP="00DB1B2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 xml:space="preserve">Какие базовые убеждения являются ресурсом </w:t>
      </w:r>
      <w:r w:rsidR="00E10650" w:rsidRPr="00013113">
        <w:rPr>
          <w:rFonts w:ascii="Cambria" w:hAnsi="Cambria"/>
          <w:sz w:val="28"/>
          <w:szCs w:val="28"/>
        </w:rPr>
        <w:t xml:space="preserve">их </w:t>
      </w:r>
      <w:r w:rsidRPr="00013113">
        <w:rPr>
          <w:rFonts w:ascii="Cambria" w:hAnsi="Cambria"/>
          <w:sz w:val="28"/>
          <w:szCs w:val="28"/>
        </w:rPr>
        <w:t>жизнеспособности</w:t>
      </w:r>
      <w:r w:rsidR="00DB1B28">
        <w:rPr>
          <w:rFonts w:ascii="Cambria" w:hAnsi="Cambria"/>
          <w:sz w:val="28"/>
          <w:szCs w:val="28"/>
        </w:rPr>
        <w:t>;</w:t>
      </w:r>
      <w:r w:rsidRPr="00013113">
        <w:rPr>
          <w:rFonts w:ascii="Cambria" w:hAnsi="Cambria" w:cs="Times New Roman"/>
          <w:sz w:val="28"/>
          <w:szCs w:val="28"/>
        </w:rPr>
        <w:t xml:space="preserve"> </w:t>
      </w:r>
    </w:p>
    <w:p w14:paraId="4C38CF90" w14:textId="77777777" w:rsidR="002A24BE" w:rsidRPr="00013113" w:rsidRDefault="002A24BE" w:rsidP="00DB1B2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 xml:space="preserve">Служат ли ресурсом жизнеспособности </w:t>
      </w:r>
      <w:r w:rsidR="00E10650" w:rsidRPr="00013113">
        <w:rPr>
          <w:rFonts w:ascii="Cambria" w:hAnsi="Cambria"/>
          <w:sz w:val="28"/>
          <w:szCs w:val="28"/>
        </w:rPr>
        <w:t>респондентов</w:t>
      </w:r>
      <w:r w:rsidRPr="00013113">
        <w:rPr>
          <w:rFonts w:ascii="Cambria" w:hAnsi="Cambria"/>
          <w:sz w:val="28"/>
          <w:szCs w:val="28"/>
        </w:rPr>
        <w:t xml:space="preserve"> уровень развития рефлексивности и интернальн</w:t>
      </w:r>
      <w:r w:rsidR="00DB1B28">
        <w:rPr>
          <w:rFonts w:ascii="Cambria" w:hAnsi="Cambria"/>
          <w:sz w:val="28"/>
          <w:szCs w:val="28"/>
        </w:rPr>
        <w:t>ость;</w:t>
      </w:r>
    </w:p>
    <w:p w14:paraId="3A7F95C3" w14:textId="77777777" w:rsidR="002A24BE" w:rsidRPr="00013113" w:rsidRDefault="00DB1B28" w:rsidP="00DB1B2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Оценить </w:t>
      </w:r>
      <w:r w:rsidR="002A24BE" w:rsidRPr="00013113">
        <w:rPr>
          <w:rFonts w:ascii="Cambria" w:hAnsi="Cambria"/>
          <w:sz w:val="28"/>
          <w:szCs w:val="28"/>
        </w:rPr>
        <w:t>связ</w:t>
      </w:r>
      <w:r>
        <w:rPr>
          <w:rFonts w:ascii="Cambria" w:hAnsi="Cambria"/>
          <w:sz w:val="28"/>
          <w:szCs w:val="28"/>
        </w:rPr>
        <w:t>ь</w:t>
      </w:r>
      <w:r w:rsidR="002A24BE" w:rsidRPr="00013113">
        <w:rPr>
          <w:rFonts w:ascii="Cambria" w:hAnsi="Cambria"/>
          <w:sz w:val="28"/>
          <w:szCs w:val="28"/>
        </w:rPr>
        <w:t xml:space="preserve"> интернальност</w:t>
      </w:r>
      <w:r>
        <w:rPr>
          <w:rFonts w:ascii="Cambria" w:hAnsi="Cambria"/>
          <w:sz w:val="28"/>
          <w:szCs w:val="28"/>
        </w:rPr>
        <w:t>и</w:t>
      </w:r>
      <w:r w:rsidR="002A24BE" w:rsidRPr="00013113">
        <w:rPr>
          <w:rFonts w:ascii="Cambria" w:hAnsi="Cambria"/>
          <w:sz w:val="28"/>
          <w:szCs w:val="28"/>
        </w:rPr>
        <w:t xml:space="preserve"> с содержанием базовых установок?</w:t>
      </w:r>
    </w:p>
    <w:p w14:paraId="4BA13A7F" w14:textId="77777777" w:rsidR="002A24BE" w:rsidRPr="00013113" w:rsidRDefault="002A24BE" w:rsidP="00DB1B2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 xml:space="preserve">Каким образом </w:t>
      </w:r>
      <w:r w:rsidR="00E10650" w:rsidRPr="00013113">
        <w:rPr>
          <w:rFonts w:ascii="Cambria" w:hAnsi="Cambria"/>
          <w:sz w:val="28"/>
          <w:szCs w:val="28"/>
        </w:rPr>
        <w:t>развитие</w:t>
      </w:r>
      <w:r w:rsidRPr="00013113">
        <w:rPr>
          <w:rFonts w:ascii="Cambria" w:hAnsi="Cambria"/>
          <w:sz w:val="28"/>
          <w:szCs w:val="28"/>
        </w:rPr>
        <w:t xml:space="preserve"> жизнеспособности и рефлексивности связаны с базовыми убеждениями </w:t>
      </w:r>
      <w:r w:rsidR="00E10650" w:rsidRPr="00013113">
        <w:rPr>
          <w:rFonts w:ascii="Cambria" w:hAnsi="Cambria"/>
          <w:sz w:val="28"/>
          <w:szCs w:val="28"/>
        </w:rPr>
        <w:t>респондентов</w:t>
      </w:r>
      <w:r w:rsidR="00DB1B28">
        <w:rPr>
          <w:rFonts w:ascii="Cambria" w:hAnsi="Cambria"/>
          <w:sz w:val="28"/>
          <w:szCs w:val="28"/>
        </w:rPr>
        <w:t>;</w:t>
      </w:r>
    </w:p>
    <w:p w14:paraId="034E001E" w14:textId="77777777" w:rsidR="002A24BE" w:rsidRPr="00013113" w:rsidRDefault="002A24BE" w:rsidP="00DB1B2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>Существуют ли различия между изучаемыми феномен</w:t>
      </w:r>
      <w:r w:rsidR="00DB1B28">
        <w:rPr>
          <w:rFonts w:ascii="Cambria" w:hAnsi="Cambria"/>
          <w:sz w:val="28"/>
          <w:szCs w:val="28"/>
        </w:rPr>
        <w:t>ами в мужской и женской выборке;</w:t>
      </w:r>
    </w:p>
    <w:p w14:paraId="62673A8A" w14:textId="77777777" w:rsidR="00D66F2B" w:rsidRPr="00013113" w:rsidRDefault="007C6FD5" w:rsidP="00013113">
      <w:pPr>
        <w:pStyle w:val="2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i/>
          <w:sz w:val="28"/>
          <w:szCs w:val="28"/>
        </w:rPr>
        <w:t>Описание выборки.</w:t>
      </w:r>
      <w:r w:rsidRPr="00013113">
        <w:rPr>
          <w:rFonts w:ascii="Cambria" w:hAnsi="Cambria"/>
          <w:i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>Исследование проводилось на выборке взрослых</w:t>
      </w:r>
      <w:r w:rsidRPr="00013113">
        <w:rPr>
          <w:rFonts w:ascii="Cambria" w:hAnsi="Cambria"/>
          <w:sz w:val="28"/>
          <w:szCs w:val="28"/>
        </w:rPr>
        <w:t xml:space="preserve"> </w:t>
      </w:r>
      <w:r w:rsidRPr="00013113">
        <w:rPr>
          <w:rFonts w:ascii="Cambria" w:hAnsi="Cambria" w:cs="Times New Roman"/>
          <w:sz w:val="28"/>
          <w:szCs w:val="28"/>
        </w:rPr>
        <w:t>(</w:t>
      </w:r>
      <w:r w:rsidRPr="00013113">
        <w:rPr>
          <w:rFonts w:ascii="Cambria" w:hAnsi="Cambria" w:cs="Times New Roman"/>
          <w:sz w:val="28"/>
          <w:szCs w:val="28"/>
          <w:lang w:val="en-US"/>
        </w:rPr>
        <w:t>n</w:t>
      </w:r>
      <w:r w:rsidR="00DB1B28">
        <w:rPr>
          <w:rFonts w:ascii="Cambria" w:hAnsi="Cambria" w:cs="Times New Roman"/>
          <w:sz w:val="28"/>
          <w:szCs w:val="28"/>
        </w:rPr>
        <w:t> </w:t>
      </w:r>
      <w:r w:rsidRPr="00013113">
        <w:rPr>
          <w:rFonts w:ascii="Cambria" w:hAnsi="Cambria" w:cs="Times New Roman"/>
          <w:sz w:val="28"/>
          <w:szCs w:val="28"/>
        </w:rPr>
        <w:t>=</w:t>
      </w:r>
      <w:r w:rsidR="00DB1B28">
        <w:rPr>
          <w:rFonts w:ascii="Cambria" w:hAnsi="Cambria" w:cs="Times New Roman"/>
          <w:sz w:val="28"/>
          <w:szCs w:val="28"/>
        </w:rPr>
        <w:t> </w:t>
      </w:r>
      <w:r w:rsidRPr="00013113">
        <w:rPr>
          <w:rFonts w:ascii="Cambria" w:hAnsi="Cambria" w:cs="Times New Roman"/>
          <w:sz w:val="28"/>
          <w:szCs w:val="28"/>
        </w:rPr>
        <w:t>122)</w:t>
      </w:r>
      <w:r w:rsidRPr="00013113">
        <w:rPr>
          <w:rFonts w:ascii="Cambria" w:hAnsi="Cambria"/>
          <w:sz w:val="28"/>
          <w:szCs w:val="28"/>
        </w:rPr>
        <w:t xml:space="preserve"> Возраст 18 – 65 лет. Средний возраст – 33,21.</w:t>
      </w:r>
      <w:r w:rsidRPr="00013113">
        <w:rPr>
          <w:rFonts w:ascii="Cambria" w:eastAsiaTheme="minorEastAsia" w:hAnsi="Cambria"/>
          <w:color w:val="000000" w:themeColor="text1"/>
          <w:sz w:val="28"/>
          <w:szCs w:val="28"/>
          <w:lang w:eastAsia="ru-RU"/>
        </w:rPr>
        <w:t xml:space="preserve"> Из них: </w:t>
      </w:r>
      <w:r w:rsidRPr="00013113">
        <w:rPr>
          <w:rFonts w:ascii="Cambria" w:hAnsi="Cambria"/>
          <w:sz w:val="28"/>
          <w:szCs w:val="28"/>
        </w:rPr>
        <w:t>мужчины – 60 человек, средний возраст 35,22 (</w:t>
      </w:r>
      <w:r w:rsidRPr="00013113">
        <w:rPr>
          <w:rFonts w:ascii="Cambria" w:hAnsi="Cambria"/>
          <w:sz w:val="28"/>
          <w:szCs w:val="28"/>
          <w:lang w:val="en-US"/>
        </w:rPr>
        <w:t>min</w:t>
      </w:r>
      <w:r w:rsidRPr="00013113">
        <w:rPr>
          <w:rFonts w:ascii="Cambria" w:hAnsi="Cambria"/>
          <w:sz w:val="28"/>
          <w:szCs w:val="28"/>
        </w:rPr>
        <w:t xml:space="preserve"> 18 </w:t>
      </w:r>
      <w:r w:rsidRPr="00013113">
        <w:rPr>
          <w:rFonts w:ascii="Cambria" w:hAnsi="Cambria"/>
          <w:sz w:val="28"/>
          <w:szCs w:val="28"/>
          <w:lang w:val="en-US"/>
        </w:rPr>
        <w:t>max</w:t>
      </w:r>
      <w:r w:rsidRPr="00013113">
        <w:rPr>
          <w:rFonts w:ascii="Cambria" w:hAnsi="Cambria"/>
          <w:sz w:val="28"/>
          <w:szCs w:val="28"/>
        </w:rPr>
        <w:t xml:space="preserve"> 62); женщины – 62 человека, средний возраст 31,27 (</w:t>
      </w:r>
      <w:r w:rsidRPr="00013113">
        <w:rPr>
          <w:rFonts w:ascii="Cambria" w:hAnsi="Cambria"/>
          <w:sz w:val="28"/>
          <w:szCs w:val="28"/>
          <w:lang w:val="en-US"/>
        </w:rPr>
        <w:t>min</w:t>
      </w:r>
      <w:r w:rsidRPr="00013113">
        <w:rPr>
          <w:rFonts w:ascii="Cambria" w:hAnsi="Cambria"/>
          <w:sz w:val="28"/>
          <w:szCs w:val="28"/>
        </w:rPr>
        <w:t xml:space="preserve"> 18 </w:t>
      </w:r>
      <w:r w:rsidRPr="00013113">
        <w:rPr>
          <w:rFonts w:ascii="Cambria" w:hAnsi="Cambria"/>
          <w:sz w:val="28"/>
          <w:szCs w:val="28"/>
          <w:lang w:val="en-US"/>
        </w:rPr>
        <w:t>max</w:t>
      </w:r>
      <w:r w:rsidRPr="00013113">
        <w:rPr>
          <w:rFonts w:ascii="Cambria" w:hAnsi="Cambria"/>
          <w:sz w:val="28"/>
          <w:szCs w:val="28"/>
        </w:rPr>
        <w:t xml:space="preserve"> 65); Образование: высшее – 87 человек, среднее и незаконченное высшее – 17 человек, студенты – 18 человек.</w:t>
      </w:r>
      <w:r w:rsidR="00271E39" w:rsidRPr="00013113">
        <w:rPr>
          <w:rFonts w:ascii="Cambria" w:hAnsi="Cambria"/>
          <w:sz w:val="28"/>
          <w:szCs w:val="28"/>
        </w:rPr>
        <w:t xml:space="preserve"> </w:t>
      </w:r>
      <w:r w:rsidR="00A71B16" w:rsidRPr="00013113">
        <w:rPr>
          <w:rFonts w:ascii="Cambria" w:hAnsi="Cambria" w:cs="Times New Roman"/>
          <w:sz w:val="28"/>
          <w:szCs w:val="28"/>
        </w:rPr>
        <w:t xml:space="preserve">Участники исследования представляют социально и экономически благополучную группу. Все они, за исключением студентов (18 человек из 122), на момент обследования имели квалифицированную работу, соответствующую уровню их образования. </w:t>
      </w:r>
    </w:p>
    <w:p w14:paraId="2D3DB074" w14:textId="262505A7" w:rsidR="00AB60C5" w:rsidRPr="00013113" w:rsidRDefault="006A6738" w:rsidP="00013113">
      <w:pPr>
        <w:pStyle w:val="2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>В эмпирическом исследовании использовались: «Методика определения уровня рефлексивности» [</w:t>
      </w:r>
      <w:r w:rsidR="009A2B71" w:rsidRPr="009A2B71">
        <w:rPr>
          <w:rFonts w:ascii="Cambria" w:hAnsi="Cambria"/>
          <w:sz w:val="28"/>
          <w:szCs w:val="28"/>
        </w:rPr>
        <w:t>13</w:t>
      </w:r>
      <w:r w:rsidRPr="00013113">
        <w:rPr>
          <w:rFonts w:ascii="Cambria" w:hAnsi="Cambria"/>
          <w:sz w:val="28"/>
          <w:szCs w:val="28"/>
        </w:rPr>
        <w:t>]; «Шкала базовых убеждений» Р. Янов</w:t>
      </w:r>
      <w:r w:rsidR="00343C55" w:rsidRPr="00013113">
        <w:rPr>
          <w:rFonts w:ascii="Cambria" w:hAnsi="Cambria"/>
          <w:sz w:val="28"/>
          <w:szCs w:val="28"/>
        </w:rPr>
        <w:t>-</w:t>
      </w:r>
      <w:r w:rsidRPr="00013113">
        <w:rPr>
          <w:rFonts w:ascii="Cambria" w:hAnsi="Cambria"/>
          <w:sz w:val="28"/>
          <w:szCs w:val="28"/>
        </w:rPr>
        <w:t>Бульман, адаптация О.А. Кравцовой [</w:t>
      </w:r>
      <w:r w:rsidR="00D86D61" w:rsidRPr="00D86D61">
        <w:rPr>
          <w:rFonts w:ascii="Cambria" w:hAnsi="Cambria"/>
          <w:sz w:val="28"/>
          <w:szCs w:val="28"/>
        </w:rPr>
        <w:t>4</w:t>
      </w:r>
      <w:r w:rsidRPr="00D86D61">
        <w:rPr>
          <w:rFonts w:ascii="Cambria" w:hAnsi="Cambria"/>
          <w:sz w:val="28"/>
          <w:szCs w:val="28"/>
        </w:rPr>
        <w:t>];</w:t>
      </w:r>
      <w:r w:rsidRPr="00013113">
        <w:rPr>
          <w:rFonts w:ascii="Cambria" w:hAnsi="Cambria"/>
          <w:sz w:val="28"/>
          <w:szCs w:val="28"/>
        </w:rPr>
        <w:t xml:space="preserve"> «Тест жизнеспособности взрослых Исследовательского центра жизнеспособности» (Resilience Research Centre Adult Resilience Measure, RRC-ARM), который оценивает три фактора жизнеспособности: 1) «Индивидуальные характеристики» (включает показатели оценки индивидуальных навыков, индивидуальной поддержки друзьями, индивидуально</w:t>
      </w:r>
      <w:r w:rsidR="0075504B">
        <w:rPr>
          <w:rFonts w:ascii="Cambria" w:hAnsi="Cambria"/>
          <w:sz w:val="28"/>
          <w:szCs w:val="28"/>
        </w:rPr>
        <w:t>-</w:t>
      </w:r>
      <w:r w:rsidRPr="00013113">
        <w:rPr>
          <w:rFonts w:ascii="Cambria" w:hAnsi="Cambria"/>
          <w:sz w:val="28"/>
          <w:szCs w:val="28"/>
        </w:rPr>
        <w:t>социальных навыков); 2) «Семейная поддержка» (включает показатели оценки физической и психологической заботы); 3) «Контекст» (включает показатели оценки культуры, образования и духовности); по тесту высчитывается показатель «Общая жизнеспособность» [</w:t>
      </w:r>
      <w:r w:rsidR="00D86D61" w:rsidRPr="00D86D61">
        <w:rPr>
          <w:rFonts w:ascii="Cambria" w:hAnsi="Cambria" w:cs="Times New Roman"/>
          <w:iCs/>
          <w:sz w:val="28"/>
          <w:szCs w:val="28"/>
        </w:rPr>
        <w:t>5</w:t>
      </w:r>
      <w:r w:rsidR="005308B7">
        <w:rPr>
          <w:rFonts w:ascii="Cambria" w:hAnsi="Cambria" w:cs="Times New Roman"/>
          <w:iCs/>
          <w:sz w:val="28"/>
          <w:szCs w:val="28"/>
        </w:rPr>
        <w:t>2</w:t>
      </w:r>
      <w:r w:rsidRPr="00013113">
        <w:rPr>
          <w:rFonts w:ascii="Cambria" w:hAnsi="Cambria"/>
          <w:sz w:val="28"/>
          <w:szCs w:val="28"/>
        </w:rPr>
        <w:t xml:space="preserve">]; тест «Уровень субъективного контроля» Дж. Роттера (Тест УСК),·адаптация </w:t>
      </w:r>
      <w:r w:rsidR="00EA56BD">
        <w:rPr>
          <w:rFonts w:ascii="Cambria" w:hAnsi="Cambria"/>
          <w:sz w:val="28"/>
          <w:szCs w:val="28"/>
        </w:rPr>
        <w:t>Е.Ф. Бажина, С.А. Голынкиной, А.</w:t>
      </w:r>
      <w:r w:rsidRPr="00013113">
        <w:rPr>
          <w:rFonts w:ascii="Cambria" w:hAnsi="Cambria"/>
          <w:sz w:val="28"/>
          <w:szCs w:val="28"/>
        </w:rPr>
        <w:t>М. Эткинда [</w:t>
      </w:r>
      <w:r w:rsidR="00D86D61" w:rsidRPr="00D86D61">
        <w:rPr>
          <w:rFonts w:ascii="Cambria" w:hAnsi="Cambria" w:cs="Times New Roman"/>
          <w:iCs/>
          <w:sz w:val="28"/>
          <w:szCs w:val="28"/>
        </w:rPr>
        <w:t>3</w:t>
      </w:r>
      <w:r w:rsidRPr="00013113">
        <w:rPr>
          <w:rFonts w:ascii="Cambria" w:hAnsi="Cambria"/>
          <w:sz w:val="28"/>
          <w:szCs w:val="28"/>
        </w:rPr>
        <w:t>].</w:t>
      </w:r>
    </w:p>
    <w:p w14:paraId="32A72756" w14:textId="77777777" w:rsidR="00AB60C5" w:rsidRPr="00013113" w:rsidRDefault="00DB1B28" w:rsidP="00DB1B28">
      <w:pPr>
        <w:spacing w:after="0" w:line="360" w:lineRule="auto"/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 результатам</w:t>
      </w:r>
      <w:r w:rsidR="00AB60C5" w:rsidRPr="00013113">
        <w:rPr>
          <w:rFonts w:ascii="Cambria" w:hAnsi="Cambria"/>
          <w:sz w:val="28"/>
          <w:szCs w:val="28"/>
        </w:rPr>
        <w:t xml:space="preserve"> </w:t>
      </w:r>
      <w:r w:rsidR="00215A27" w:rsidRPr="00013113">
        <w:rPr>
          <w:rFonts w:ascii="Cambria" w:hAnsi="Cambria"/>
          <w:sz w:val="28"/>
          <w:szCs w:val="28"/>
        </w:rPr>
        <w:t xml:space="preserve">эмпирического исследования </w:t>
      </w:r>
      <w:r w:rsidR="00AB60C5" w:rsidRPr="00013113">
        <w:rPr>
          <w:rFonts w:ascii="Cambria" w:hAnsi="Cambria"/>
          <w:sz w:val="28"/>
          <w:szCs w:val="28"/>
        </w:rPr>
        <w:t>было выявлено, что:</w:t>
      </w:r>
    </w:p>
    <w:p w14:paraId="519CD5DF" w14:textId="77777777" w:rsidR="00F87DA1" w:rsidRPr="00013113" w:rsidRDefault="00F87DA1" w:rsidP="00013113">
      <w:pPr>
        <w:pStyle w:val="2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mbria" w:eastAsia="CharterC" w:hAnsi="Cambria" w:cs="Times New Roman"/>
          <w:sz w:val="28"/>
          <w:szCs w:val="28"/>
        </w:rPr>
      </w:pPr>
      <w:r w:rsidRPr="00013113">
        <w:rPr>
          <w:rFonts w:ascii="Cambria" w:eastAsia="CharterC" w:hAnsi="Cambria" w:cs="Times New Roman"/>
          <w:sz w:val="28"/>
          <w:szCs w:val="28"/>
        </w:rPr>
        <w:lastRenderedPageBreak/>
        <w:t xml:space="preserve">Основными ресурсами жизнеспособности </w:t>
      </w:r>
      <w:r w:rsidR="00E83077" w:rsidRPr="00013113">
        <w:rPr>
          <w:rFonts w:ascii="Cambria" w:eastAsia="CharterC" w:hAnsi="Cambria" w:cs="Times New Roman"/>
          <w:sz w:val="28"/>
          <w:szCs w:val="28"/>
        </w:rPr>
        <w:t>респондентов</w:t>
      </w:r>
      <w:r w:rsidRPr="00013113">
        <w:rPr>
          <w:rFonts w:ascii="Cambria" w:eastAsia="CharterC" w:hAnsi="Cambria" w:cs="Times New Roman"/>
          <w:sz w:val="28"/>
          <w:szCs w:val="28"/>
        </w:rPr>
        <w:t xml:space="preserve"> являются индивидуальные ресурсы.</w:t>
      </w:r>
    </w:p>
    <w:p w14:paraId="08C5BEBB" w14:textId="77777777" w:rsidR="00F00E93" w:rsidRPr="00013113" w:rsidRDefault="006B6259" w:rsidP="00013113">
      <w:pPr>
        <w:pStyle w:val="2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eastAsia="CharterC" w:hAnsi="Cambria" w:cs="Times New Roman"/>
          <w:sz w:val="28"/>
          <w:szCs w:val="28"/>
        </w:rPr>
        <w:t xml:space="preserve">Индивидуальные характеристики жизнеспособности </w:t>
      </w:r>
      <w:r w:rsidR="00E83077" w:rsidRPr="00013113">
        <w:rPr>
          <w:rFonts w:ascii="Cambria" w:eastAsia="CharterC" w:hAnsi="Cambria" w:cs="Times New Roman"/>
          <w:sz w:val="28"/>
          <w:szCs w:val="28"/>
        </w:rPr>
        <w:t>выборки</w:t>
      </w:r>
      <w:r w:rsidRPr="00013113">
        <w:rPr>
          <w:rFonts w:ascii="Cambria" w:eastAsia="CharterC" w:hAnsi="Cambria" w:cs="Times New Roman"/>
          <w:sz w:val="28"/>
          <w:szCs w:val="28"/>
        </w:rPr>
        <w:t>,</w:t>
      </w:r>
      <w:r w:rsidR="00F00E93" w:rsidRPr="00013113">
        <w:rPr>
          <w:rFonts w:ascii="Cambria" w:eastAsia="CharterC" w:hAnsi="Cambria" w:cs="Times New Roman"/>
          <w:sz w:val="28"/>
          <w:szCs w:val="28"/>
        </w:rPr>
        <w:t xml:space="preserve"> в качестве которых мы исследовали </w:t>
      </w:r>
      <w:r w:rsidR="00F00E93" w:rsidRPr="00013113">
        <w:rPr>
          <w:rFonts w:ascii="Cambria" w:hAnsi="Cambria"/>
          <w:sz w:val="28"/>
          <w:szCs w:val="28"/>
        </w:rPr>
        <w:t>смысловые образования (базовые убеждения и интернальность) и уровень развития рефлексии</w:t>
      </w:r>
      <w:r w:rsidR="00DB1B28">
        <w:rPr>
          <w:rFonts w:ascii="Cambria" w:hAnsi="Cambria"/>
          <w:sz w:val="28"/>
          <w:szCs w:val="28"/>
        </w:rPr>
        <w:t>,</w:t>
      </w:r>
      <w:r w:rsidR="00F00E93" w:rsidRPr="00013113">
        <w:rPr>
          <w:rFonts w:ascii="Cambria" w:hAnsi="Cambria"/>
          <w:sz w:val="28"/>
          <w:szCs w:val="28"/>
        </w:rPr>
        <w:t xml:space="preserve"> </w:t>
      </w:r>
      <w:r w:rsidR="00F00E93" w:rsidRPr="00013113">
        <w:rPr>
          <w:rFonts w:ascii="Cambria" w:eastAsia="CharterC" w:hAnsi="Cambria" w:cs="Times New Roman"/>
          <w:sz w:val="28"/>
          <w:szCs w:val="28"/>
        </w:rPr>
        <w:t>являются ресурсом жизнеспособности</w:t>
      </w:r>
      <w:r w:rsidR="00DB1B28">
        <w:rPr>
          <w:rFonts w:ascii="Cambria" w:eastAsia="CharterC" w:hAnsi="Cambria" w:cs="Times New Roman"/>
          <w:sz w:val="28"/>
          <w:szCs w:val="28"/>
        </w:rPr>
        <w:t>,</w:t>
      </w:r>
      <w:r w:rsidR="00F00E93" w:rsidRPr="00013113">
        <w:rPr>
          <w:rFonts w:ascii="Cambria" w:eastAsia="CharterC" w:hAnsi="Cambria" w:cs="Times New Roman"/>
          <w:sz w:val="28"/>
          <w:szCs w:val="28"/>
        </w:rPr>
        <w:t xml:space="preserve"> если включают в себя: интернальность, положительную самооценку </w:t>
      </w:r>
      <w:r w:rsidR="00F00E93" w:rsidRPr="00013113">
        <w:rPr>
          <w:rFonts w:ascii="Cambria" w:hAnsi="Cambria"/>
          <w:sz w:val="28"/>
          <w:szCs w:val="28"/>
        </w:rPr>
        <w:t xml:space="preserve">и </w:t>
      </w:r>
      <w:r w:rsidR="00F00E93" w:rsidRPr="00013113">
        <w:rPr>
          <w:rFonts w:ascii="Cambria" w:hAnsi="Cambria" w:cs="Times New Roman"/>
          <w:color w:val="000000"/>
          <w:sz w:val="28"/>
          <w:szCs w:val="28"/>
        </w:rPr>
        <w:t xml:space="preserve">убеждение о том, что мир полон смысла. </w:t>
      </w:r>
    </w:p>
    <w:p w14:paraId="2532C2EF" w14:textId="77777777" w:rsidR="00F00E93" w:rsidRPr="00013113" w:rsidRDefault="00DB1B28" w:rsidP="00013113">
      <w:pPr>
        <w:pStyle w:val="2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 w:cs="Times New Roman"/>
          <w:sz w:val="28"/>
          <w:szCs w:val="28"/>
        </w:rPr>
        <w:t xml:space="preserve">Интернальность </w:t>
      </w:r>
      <w:r w:rsidR="00E10650" w:rsidRPr="00013113">
        <w:rPr>
          <w:rFonts w:ascii="Cambria" w:hAnsi="Cambria" w:cs="Times New Roman"/>
          <w:sz w:val="28"/>
          <w:szCs w:val="28"/>
        </w:rPr>
        <w:t>респондентов</w:t>
      </w:r>
      <w:r w:rsidR="00F00E93" w:rsidRPr="00013113">
        <w:rPr>
          <w:rFonts w:ascii="Cambria" w:hAnsi="Cambria" w:cs="Times New Roman"/>
          <w:sz w:val="28"/>
          <w:szCs w:val="28"/>
        </w:rPr>
        <w:t xml:space="preserve"> положительно связана с отношением к миру, как осмысленному и контролируемому и отрицательн</w:t>
      </w:r>
      <w:r>
        <w:rPr>
          <w:rFonts w:ascii="Cambria" w:hAnsi="Cambria" w:cs="Times New Roman"/>
          <w:sz w:val="28"/>
          <w:szCs w:val="28"/>
        </w:rPr>
        <w:t xml:space="preserve">о – </w:t>
      </w:r>
      <w:r w:rsidR="00F00E93" w:rsidRPr="00013113">
        <w:rPr>
          <w:rFonts w:ascii="Cambria" w:hAnsi="Cambria" w:cs="Times New Roman"/>
          <w:sz w:val="28"/>
          <w:szCs w:val="28"/>
        </w:rPr>
        <w:t xml:space="preserve">с </w:t>
      </w:r>
      <w:r w:rsidR="00F00E93" w:rsidRPr="00013113">
        <w:rPr>
          <w:rFonts w:ascii="Cambria" w:hAnsi="Cambria"/>
          <w:sz w:val="28"/>
          <w:szCs w:val="28"/>
        </w:rPr>
        <w:t>базовым убеждением «случайность как принцип распределения происходящих событий».</w:t>
      </w:r>
    </w:p>
    <w:p w14:paraId="276D0ABD" w14:textId="77777777" w:rsidR="00F00E93" w:rsidRPr="00013113" w:rsidRDefault="00F00E93" w:rsidP="00013113">
      <w:pPr>
        <w:pStyle w:val="2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eastAsia="MS Mincho" w:hAnsi="Cambria" w:cs="Times New Roman"/>
          <w:sz w:val="28"/>
          <w:szCs w:val="28"/>
          <w:lang w:eastAsia="ja-JP"/>
        </w:rPr>
        <w:t xml:space="preserve">Уровень развития рефлексивности у </w:t>
      </w:r>
      <w:r w:rsidR="00DB1B28">
        <w:rPr>
          <w:rFonts w:ascii="Cambria" w:eastAsia="MS Mincho" w:hAnsi="Cambria" w:cs="Times New Roman"/>
          <w:sz w:val="28"/>
          <w:szCs w:val="28"/>
          <w:lang w:eastAsia="ja-JP"/>
        </w:rPr>
        <w:t xml:space="preserve">респондентов </w:t>
      </w:r>
      <w:r w:rsidRPr="00013113">
        <w:rPr>
          <w:rFonts w:ascii="Cambria" w:eastAsia="MS Mincho" w:hAnsi="Cambria" w:cs="Times New Roman"/>
          <w:sz w:val="28"/>
          <w:szCs w:val="28"/>
          <w:lang w:eastAsia="ja-JP"/>
        </w:rPr>
        <w:t>связан с оценкой мира как справедливого и контролируемого</w:t>
      </w:r>
      <w:r w:rsidRPr="00013113">
        <w:rPr>
          <w:rFonts w:ascii="Cambria" w:hAnsi="Cambria" w:cs="Times New Roman"/>
          <w:sz w:val="28"/>
          <w:szCs w:val="28"/>
        </w:rPr>
        <w:t>. Это базисное убеждение является ресурсом жизнеспособности. Таким образом</w:t>
      </w:r>
      <w:r w:rsidR="00DB1B28">
        <w:rPr>
          <w:rFonts w:ascii="Cambria" w:hAnsi="Cambria" w:cs="Times New Roman"/>
          <w:sz w:val="28"/>
          <w:szCs w:val="28"/>
        </w:rPr>
        <w:t>,</w:t>
      </w:r>
      <w:r w:rsidRPr="00013113">
        <w:rPr>
          <w:rFonts w:ascii="Cambria" w:hAnsi="Cambria" w:cs="Times New Roman"/>
          <w:sz w:val="28"/>
          <w:szCs w:val="28"/>
        </w:rPr>
        <w:t xml:space="preserve"> рефлексивность опосредовано связана с жизнеспособностью.</w:t>
      </w:r>
    </w:p>
    <w:p w14:paraId="1D41CC2E" w14:textId="77777777" w:rsidR="00F00E93" w:rsidRPr="00013113" w:rsidRDefault="00F00E93" w:rsidP="00013113">
      <w:pPr>
        <w:pStyle w:val="2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 xml:space="preserve">Рассматривая различия </w:t>
      </w:r>
      <w:r w:rsidR="00DB1B28">
        <w:rPr>
          <w:rFonts w:ascii="Cambria" w:hAnsi="Cambria"/>
          <w:sz w:val="28"/>
          <w:szCs w:val="28"/>
        </w:rPr>
        <w:t xml:space="preserve">по </w:t>
      </w:r>
      <w:r w:rsidRPr="00013113">
        <w:rPr>
          <w:rFonts w:ascii="Cambria" w:hAnsi="Cambria"/>
          <w:sz w:val="28"/>
          <w:szCs w:val="28"/>
        </w:rPr>
        <w:t>изучаемы</w:t>
      </w:r>
      <w:r w:rsidR="00DB1B28">
        <w:rPr>
          <w:rFonts w:ascii="Cambria" w:hAnsi="Cambria"/>
          <w:sz w:val="28"/>
          <w:szCs w:val="28"/>
        </w:rPr>
        <w:t>м нами характеристикам</w:t>
      </w:r>
      <w:r w:rsidRPr="00013113">
        <w:rPr>
          <w:rFonts w:ascii="Cambria" w:hAnsi="Cambria"/>
          <w:sz w:val="28"/>
          <w:szCs w:val="28"/>
        </w:rPr>
        <w:t xml:space="preserve"> и особенност</w:t>
      </w:r>
      <w:r w:rsidR="00DB1B28">
        <w:rPr>
          <w:rFonts w:ascii="Cambria" w:hAnsi="Cambria"/>
          <w:sz w:val="28"/>
          <w:szCs w:val="28"/>
        </w:rPr>
        <w:t>ям</w:t>
      </w:r>
      <w:r w:rsidRPr="00013113">
        <w:rPr>
          <w:rFonts w:ascii="Cambria" w:hAnsi="Cambria"/>
          <w:sz w:val="28"/>
          <w:szCs w:val="28"/>
        </w:rPr>
        <w:t xml:space="preserve"> их взаимосвязей с жизнеспособностью в группах мужчин и женщин, мы получили </w:t>
      </w:r>
      <w:r w:rsidR="00DB1B28">
        <w:rPr>
          <w:rFonts w:ascii="Cambria" w:hAnsi="Cambria"/>
          <w:sz w:val="28"/>
          <w:szCs w:val="28"/>
        </w:rPr>
        <w:t xml:space="preserve">следующие </w:t>
      </w:r>
      <w:r w:rsidRPr="00013113">
        <w:rPr>
          <w:rFonts w:ascii="Cambria" w:hAnsi="Cambria"/>
          <w:sz w:val="28"/>
          <w:szCs w:val="28"/>
        </w:rPr>
        <w:t>различи</w:t>
      </w:r>
      <w:r w:rsidR="00DB1B28">
        <w:rPr>
          <w:rFonts w:ascii="Cambria" w:hAnsi="Cambria"/>
          <w:sz w:val="28"/>
          <w:szCs w:val="28"/>
        </w:rPr>
        <w:t>я</w:t>
      </w:r>
      <w:r w:rsidRPr="00013113">
        <w:rPr>
          <w:rFonts w:ascii="Cambria" w:hAnsi="Cambria"/>
          <w:sz w:val="28"/>
          <w:szCs w:val="28"/>
        </w:rPr>
        <w:t xml:space="preserve">: </w:t>
      </w:r>
    </w:p>
    <w:p w14:paraId="0042BA2F" w14:textId="77777777" w:rsidR="00F00E93" w:rsidRPr="00013113" w:rsidRDefault="00F00E93" w:rsidP="00DB1B28">
      <w:pPr>
        <w:pStyle w:val="a4"/>
        <w:numPr>
          <w:ilvl w:val="0"/>
          <w:numId w:val="14"/>
        </w:numPr>
        <w:spacing w:line="360" w:lineRule="auto"/>
        <w:rPr>
          <w:rFonts w:ascii="Cambria" w:hAnsi="Cambria"/>
          <w:szCs w:val="28"/>
        </w:rPr>
      </w:pPr>
      <w:r w:rsidRPr="00013113">
        <w:rPr>
          <w:rFonts w:ascii="Cambria" w:hAnsi="Cambria"/>
          <w:szCs w:val="28"/>
        </w:rPr>
        <w:t>Рефлексивность в группе мужчин, в отличи</w:t>
      </w:r>
      <w:r w:rsidR="00DB1B28">
        <w:rPr>
          <w:rFonts w:ascii="Cambria" w:hAnsi="Cambria"/>
          <w:szCs w:val="28"/>
        </w:rPr>
        <w:t>е</w:t>
      </w:r>
      <w:r w:rsidRPr="00013113">
        <w:rPr>
          <w:rFonts w:ascii="Cambria" w:hAnsi="Cambria"/>
          <w:szCs w:val="28"/>
        </w:rPr>
        <w:t xml:space="preserve"> от группы женщин является адаптивным регулятивным механизмом, связанным с их общей жизнеспособностью.</w:t>
      </w:r>
    </w:p>
    <w:p w14:paraId="1AED5CC4" w14:textId="77777777" w:rsidR="00F00E93" w:rsidRPr="00013113" w:rsidRDefault="00F00E93" w:rsidP="00DB1B28">
      <w:pPr>
        <w:pStyle w:val="a3"/>
        <w:numPr>
          <w:ilvl w:val="0"/>
          <w:numId w:val="14"/>
        </w:numPr>
        <w:tabs>
          <w:tab w:val="left" w:pos="-709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 xml:space="preserve">Базовыми убеждениями, представляющими ресурс жизнеспособности у мужчин, являются </w:t>
      </w:r>
      <w:r w:rsidRPr="00013113">
        <w:rPr>
          <w:rFonts w:ascii="Cambria" w:hAnsi="Cambria" w:cs="Times New Roman"/>
          <w:sz w:val="28"/>
          <w:szCs w:val="28"/>
        </w:rPr>
        <w:t>осознанием ими мира, как благосклонного и с добротой людей, в то время, как в группе женщин жизнеспособность связана со справедливостью и контролируемостью мира.</w:t>
      </w:r>
    </w:p>
    <w:p w14:paraId="1F0C8DD1" w14:textId="77777777" w:rsidR="00076794" w:rsidRPr="00DB1B28" w:rsidRDefault="00076794" w:rsidP="00EA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Cambria" w:hAnsi="Cambria"/>
          <w:i/>
          <w:sz w:val="28"/>
          <w:szCs w:val="28"/>
        </w:rPr>
      </w:pPr>
      <w:r w:rsidRPr="00DB1B28">
        <w:rPr>
          <w:rFonts w:ascii="Cambria" w:hAnsi="Cambria"/>
          <w:i/>
          <w:sz w:val="28"/>
          <w:szCs w:val="28"/>
        </w:rPr>
        <w:t>Заключение</w:t>
      </w:r>
    </w:p>
    <w:p w14:paraId="4646A36C" w14:textId="77777777" w:rsidR="00177B09" w:rsidRDefault="00E83077" w:rsidP="00DB1B28">
      <w:pPr>
        <w:spacing w:after="0" w:line="36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>Результ</w:t>
      </w:r>
      <w:r w:rsidR="00713392" w:rsidRPr="00013113">
        <w:rPr>
          <w:rFonts w:ascii="Cambria" w:hAnsi="Cambria"/>
          <w:sz w:val="28"/>
          <w:szCs w:val="28"/>
        </w:rPr>
        <w:t xml:space="preserve">аты, полученные в </w:t>
      </w:r>
      <w:r w:rsidR="00717706">
        <w:rPr>
          <w:rFonts w:ascii="Cambria" w:hAnsi="Cambria"/>
          <w:sz w:val="28"/>
          <w:szCs w:val="28"/>
        </w:rPr>
        <w:t xml:space="preserve">наших </w:t>
      </w:r>
      <w:r w:rsidR="00713392" w:rsidRPr="00013113">
        <w:rPr>
          <w:rFonts w:ascii="Cambria" w:hAnsi="Cambria"/>
          <w:sz w:val="28"/>
          <w:szCs w:val="28"/>
        </w:rPr>
        <w:t>эмпирических исследованиях,</w:t>
      </w:r>
      <w:r w:rsidRPr="00013113">
        <w:rPr>
          <w:rFonts w:ascii="Cambria" w:hAnsi="Cambria"/>
          <w:sz w:val="28"/>
          <w:szCs w:val="28"/>
        </w:rPr>
        <w:t xml:space="preserve"> имеют несомненное практическое значение </w:t>
      </w:r>
      <w:r w:rsidR="00B60FC5" w:rsidRPr="00013113">
        <w:rPr>
          <w:rFonts w:ascii="Cambria" w:hAnsi="Cambria"/>
          <w:sz w:val="28"/>
          <w:szCs w:val="28"/>
        </w:rPr>
        <w:t xml:space="preserve">не только </w:t>
      </w:r>
      <w:r w:rsidRPr="00013113">
        <w:rPr>
          <w:rFonts w:ascii="Cambria" w:hAnsi="Cambria"/>
          <w:sz w:val="28"/>
          <w:szCs w:val="28"/>
        </w:rPr>
        <w:t xml:space="preserve">с точки зрения </w:t>
      </w:r>
      <w:r w:rsidR="00713392" w:rsidRPr="00013113">
        <w:rPr>
          <w:rFonts w:ascii="Cambria" w:hAnsi="Cambria"/>
          <w:sz w:val="28"/>
          <w:szCs w:val="28"/>
        </w:rPr>
        <w:lastRenderedPageBreak/>
        <w:t>формирования и развития индивидуальной жизнеспособности, но и с точки зрения жизнеспособности</w:t>
      </w:r>
      <w:r w:rsidR="00B07145">
        <w:rPr>
          <w:rFonts w:ascii="Cambria" w:hAnsi="Cambria"/>
          <w:sz w:val="28"/>
          <w:szCs w:val="28"/>
        </w:rPr>
        <w:t xml:space="preserve"> человека</w:t>
      </w:r>
      <w:r w:rsidR="00852823" w:rsidRPr="00013113">
        <w:rPr>
          <w:rFonts w:ascii="Cambria" w:hAnsi="Cambria" w:cs="Times New Roman"/>
          <w:sz w:val="28"/>
          <w:szCs w:val="28"/>
        </w:rPr>
        <w:t xml:space="preserve"> </w:t>
      </w:r>
      <w:r w:rsidR="00976F7C">
        <w:rPr>
          <w:rFonts w:ascii="Cambria" w:hAnsi="Cambria" w:cs="Times New Roman"/>
          <w:sz w:val="28"/>
          <w:szCs w:val="28"/>
        </w:rPr>
        <w:t xml:space="preserve">в </w:t>
      </w:r>
      <w:r w:rsidR="00713392" w:rsidRPr="00013113">
        <w:rPr>
          <w:rFonts w:ascii="Cambria" w:hAnsi="Cambria" w:cs="Times New Roman"/>
          <w:sz w:val="28"/>
          <w:szCs w:val="28"/>
        </w:rPr>
        <w:t>профессиональной</w:t>
      </w:r>
      <w:r w:rsidR="00976F7C">
        <w:rPr>
          <w:rFonts w:ascii="Cambria" w:hAnsi="Cambria" w:cs="Times New Roman"/>
          <w:sz w:val="28"/>
          <w:szCs w:val="28"/>
        </w:rPr>
        <w:t xml:space="preserve"> сфере</w:t>
      </w:r>
      <w:r w:rsidR="00713392" w:rsidRPr="00013113">
        <w:rPr>
          <w:rFonts w:ascii="Cambria" w:hAnsi="Cambria" w:cs="Times New Roman"/>
          <w:sz w:val="28"/>
          <w:szCs w:val="28"/>
        </w:rPr>
        <w:t>.</w:t>
      </w:r>
      <w:r w:rsidR="00852823" w:rsidRPr="00013113">
        <w:rPr>
          <w:rFonts w:ascii="Cambria" w:hAnsi="Cambria" w:cs="Times New Roman"/>
          <w:sz w:val="28"/>
          <w:szCs w:val="28"/>
        </w:rPr>
        <w:t xml:space="preserve"> </w:t>
      </w:r>
    </w:p>
    <w:p w14:paraId="3FA95F25" w14:textId="735B23B6" w:rsidR="00076794" w:rsidRPr="00D86D61" w:rsidRDefault="005337C3" w:rsidP="00DB1B28">
      <w:pPr>
        <w:spacing w:after="0" w:line="360" w:lineRule="auto"/>
        <w:ind w:firstLine="567"/>
        <w:jc w:val="both"/>
        <w:rPr>
          <w:rFonts w:ascii="Cambria" w:hAnsi="Cambria"/>
          <w:sz w:val="28"/>
          <w:szCs w:val="28"/>
        </w:rPr>
      </w:pPr>
      <w:r w:rsidRPr="00013113">
        <w:rPr>
          <w:rFonts w:ascii="Cambria" w:hAnsi="Cambria"/>
          <w:sz w:val="28"/>
          <w:szCs w:val="28"/>
        </w:rPr>
        <w:t xml:space="preserve">Мы говорили выше, что </w:t>
      </w:r>
      <w:r w:rsidRPr="00013113">
        <w:rPr>
          <w:rFonts w:ascii="Cambria" w:hAnsi="Cambria" w:cs="Times New Roman"/>
          <w:i/>
          <w:sz w:val="28"/>
          <w:szCs w:val="28"/>
        </w:rPr>
        <w:t>смысловые образования возможно рассматривать в качестве «ключевого ресурса» жизнеспособности.</w:t>
      </w:r>
      <w:r w:rsidR="005E15A0">
        <w:rPr>
          <w:rFonts w:ascii="Cambria" w:hAnsi="Cambria"/>
          <w:sz w:val="28"/>
          <w:szCs w:val="28"/>
        </w:rPr>
        <w:t xml:space="preserve"> </w:t>
      </w:r>
      <w:r w:rsidRPr="00013113">
        <w:rPr>
          <w:rFonts w:ascii="Cambria" w:hAnsi="Cambria"/>
          <w:sz w:val="28"/>
          <w:szCs w:val="28"/>
        </w:rPr>
        <w:t xml:space="preserve">Проведенное нами эмпирическое исследование показало, что они </w:t>
      </w:r>
      <w:r w:rsidR="00AE5A1D" w:rsidRPr="00013113">
        <w:rPr>
          <w:rFonts w:ascii="Cambria" w:eastAsia="CharterC" w:hAnsi="Cambria" w:cs="Times New Roman"/>
          <w:sz w:val="28"/>
          <w:szCs w:val="28"/>
        </w:rPr>
        <w:t xml:space="preserve">являются ресурсом жизнеспособности если включают в себя: интернальность, положительную самооценку </w:t>
      </w:r>
      <w:r w:rsidR="00AE5A1D" w:rsidRPr="00013113">
        <w:rPr>
          <w:rFonts w:ascii="Cambria" w:hAnsi="Cambria"/>
          <w:sz w:val="28"/>
          <w:szCs w:val="28"/>
        </w:rPr>
        <w:t xml:space="preserve">и </w:t>
      </w:r>
      <w:r w:rsidR="00976F7C" w:rsidRPr="00976F7C">
        <w:rPr>
          <w:rFonts w:ascii="Times New Roman" w:hAnsi="Times New Roman" w:cs="Times New Roman"/>
          <w:sz w:val="28"/>
          <w:szCs w:val="28"/>
        </w:rPr>
        <w:t>отношение к миру, как осмысленному и контролируемому</w:t>
      </w:r>
      <w:r w:rsidR="00AE5A1D" w:rsidRPr="00096223">
        <w:rPr>
          <w:rFonts w:ascii="Cambria" w:hAnsi="Cambria" w:cs="Times New Roman"/>
          <w:i/>
          <w:sz w:val="28"/>
          <w:szCs w:val="28"/>
        </w:rPr>
        <w:t xml:space="preserve">. </w:t>
      </w:r>
      <w:r w:rsidR="00976F7C" w:rsidRPr="00096223">
        <w:rPr>
          <w:rFonts w:ascii="Cambria" w:hAnsi="Cambria"/>
          <w:sz w:val="28"/>
          <w:szCs w:val="28"/>
        </w:rPr>
        <w:t>Положительная самооценка и внутренний локус контроля связаны с активными формами совладания и с самоэффективностью человека, которую А.В. Махнач на основании проведенного им анализа исследований жизнеспособности выделяет как один из важнейших ее компоненто</w:t>
      </w:r>
      <w:r w:rsidR="00EA56BD">
        <w:rPr>
          <w:rFonts w:ascii="Cambria" w:hAnsi="Cambria"/>
          <w:sz w:val="28"/>
          <w:szCs w:val="28"/>
        </w:rPr>
        <w:t xml:space="preserve">в [25; </w:t>
      </w:r>
      <w:r w:rsidR="00976F7C" w:rsidRPr="00096223">
        <w:rPr>
          <w:rFonts w:ascii="Cambria" w:hAnsi="Cambria"/>
          <w:sz w:val="28"/>
          <w:szCs w:val="28"/>
        </w:rPr>
        <w:t>26]. По данным М.А. Падун и А.В. Котельниковой, представления о себе как сильном, успешном, достойном любви и уважения человеке являются ведущими когнитивно-смысловыми ресурсами, детерминирующими совладание [3</w:t>
      </w:r>
      <w:r w:rsidR="00D86D61" w:rsidRPr="00D86D61">
        <w:rPr>
          <w:rFonts w:ascii="Cambria" w:hAnsi="Cambria"/>
          <w:sz w:val="28"/>
          <w:szCs w:val="28"/>
        </w:rPr>
        <w:t>5</w:t>
      </w:r>
      <w:r w:rsidR="00976F7C" w:rsidRPr="00096223">
        <w:rPr>
          <w:rFonts w:ascii="Cambria" w:hAnsi="Cambria"/>
          <w:sz w:val="28"/>
          <w:szCs w:val="28"/>
        </w:rPr>
        <w:t xml:space="preserve">]. </w:t>
      </w:r>
      <w:r w:rsidR="008D76F5" w:rsidRPr="00096223">
        <w:rPr>
          <w:rFonts w:ascii="Cambria" w:hAnsi="Cambria"/>
          <w:sz w:val="28"/>
          <w:szCs w:val="28"/>
        </w:rPr>
        <w:t>Организации, в которых остаются невостребованными</w:t>
      </w:r>
      <w:r w:rsidR="008D76F5" w:rsidRPr="00013113">
        <w:rPr>
          <w:rFonts w:ascii="Cambria" w:hAnsi="Cambria"/>
          <w:sz w:val="28"/>
          <w:szCs w:val="28"/>
        </w:rPr>
        <w:t xml:space="preserve"> эти ресурсы подрывают не только индивидуальную и профессиональную жизнеспособность сотрудников, но и жизнеспособность самой организации</w:t>
      </w:r>
      <w:r w:rsidR="00A32C13">
        <w:rPr>
          <w:rFonts w:ascii="Cambria" w:hAnsi="Cambria"/>
          <w:sz w:val="28"/>
          <w:szCs w:val="28"/>
        </w:rPr>
        <w:t>,</w:t>
      </w:r>
      <w:r w:rsidR="00A0467F" w:rsidRPr="00013113">
        <w:rPr>
          <w:rFonts w:ascii="Cambria" w:hAnsi="Cambria"/>
          <w:sz w:val="28"/>
          <w:szCs w:val="28"/>
        </w:rPr>
        <w:t xml:space="preserve"> </w:t>
      </w:r>
      <w:r w:rsidR="00A32C13" w:rsidRPr="00096223">
        <w:rPr>
          <w:rFonts w:ascii="Cambria" w:hAnsi="Cambria" w:cs="Times New Roman"/>
          <w:sz w:val="28"/>
          <w:szCs w:val="28"/>
        </w:rPr>
        <w:t>т</w:t>
      </w:r>
      <w:r w:rsidR="00976F7C" w:rsidRPr="00096223">
        <w:rPr>
          <w:rFonts w:ascii="Cambria" w:hAnsi="Cambria" w:cs="Times New Roman"/>
          <w:sz w:val="28"/>
          <w:szCs w:val="28"/>
        </w:rPr>
        <w:t xml:space="preserve">ак как они взаимосвязаны </w:t>
      </w:r>
      <w:r w:rsidR="00177B09" w:rsidRPr="00177B09">
        <w:rPr>
          <w:rFonts w:ascii="Cambria" w:hAnsi="Cambria" w:cs="Times New Roman"/>
          <w:sz w:val="28"/>
          <w:szCs w:val="28"/>
        </w:rPr>
        <w:t>[</w:t>
      </w:r>
      <w:r w:rsidR="00D86D61" w:rsidRPr="00D86D61">
        <w:rPr>
          <w:rFonts w:ascii="Cambria" w:hAnsi="Cambria" w:cs="Times New Roman"/>
          <w:sz w:val="28"/>
          <w:szCs w:val="28"/>
        </w:rPr>
        <w:t>30</w:t>
      </w:r>
      <w:r w:rsidR="00177B09" w:rsidRPr="00177B09">
        <w:rPr>
          <w:rFonts w:ascii="Cambria" w:hAnsi="Cambria" w:cs="Times New Roman"/>
          <w:sz w:val="28"/>
          <w:szCs w:val="28"/>
        </w:rPr>
        <w:t>]</w:t>
      </w:r>
      <w:r w:rsidR="00976F7C" w:rsidRPr="00096223">
        <w:rPr>
          <w:rFonts w:ascii="Cambria" w:hAnsi="Cambria" w:cs="Times New Roman"/>
          <w:sz w:val="28"/>
          <w:szCs w:val="28"/>
        </w:rPr>
        <w:t xml:space="preserve">. </w:t>
      </w:r>
      <w:r w:rsidR="008D76F5" w:rsidRPr="00013113">
        <w:rPr>
          <w:rFonts w:ascii="Cambria" w:hAnsi="Cambria" w:cs="Times New Roman"/>
          <w:sz w:val="28"/>
          <w:szCs w:val="28"/>
        </w:rPr>
        <w:t>Это происходит в силу того, что д</w:t>
      </w:r>
      <w:r w:rsidR="00A71B16" w:rsidRPr="00013113">
        <w:rPr>
          <w:rFonts w:ascii="Cambria" w:hAnsi="Cambria" w:cs="Times New Roman"/>
          <w:sz w:val="28"/>
          <w:szCs w:val="28"/>
        </w:rPr>
        <w:t xml:space="preserve">ля сотрудников с таким менталитетом </w:t>
      </w:r>
      <w:r w:rsidR="00076794" w:rsidRPr="00013113">
        <w:rPr>
          <w:rFonts w:ascii="Cambria" w:hAnsi="Cambria" w:cs="Times New Roman"/>
          <w:sz w:val="28"/>
          <w:szCs w:val="28"/>
        </w:rPr>
        <w:t>более регламентированная</w:t>
      </w:r>
      <w:r w:rsidR="00A0467F" w:rsidRPr="00013113">
        <w:rPr>
          <w:rFonts w:ascii="Cambria" w:hAnsi="Cambria" w:cs="Times New Roman"/>
          <w:sz w:val="28"/>
          <w:szCs w:val="28"/>
        </w:rPr>
        <w:t xml:space="preserve"> производственная ситуация</w:t>
      </w:r>
      <w:r w:rsidR="00076794" w:rsidRPr="00013113">
        <w:rPr>
          <w:rFonts w:ascii="Cambria" w:hAnsi="Cambria" w:cs="Times New Roman"/>
          <w:sz w:val="28"/>
          <w:szCs w:val="28"/>
        </w:rPr>
        <w:t>, насыщенная жесткими инструкциями и правилами</w:t>
      </w:r>
      <w:r w:rsidR="00A0467F" w:rsidRPr="00013113">
        <w:rPr>
          <w:rFonts w:ascii="Cambria" w:hAnsi="Cambria" w:cs="Times New Roman"/>
          <w:sz w:val="28"/>
          <w:szCs w:val="28"/>
        </w:rPr>
        <w:t>,</w:t>
      </w:r>
      <w:r w:rsidR="00076794" w:rsidRPr="00013113">
        <w:rPr>
          <w:rFonts w:ascii="Cambria" w:hAnsi="Cambria" w:cs="Times New Roman"/>
          <w:sz w:val="28"/>
          <w:szCs w:val="28"/>
        </w:rPr>
        <w:t xml:space="preserve"> затрудняет обращение к социально-ориентированным, когнитивным и инструментальным ресурсам</w:t>
      </w:r>
      <w:r w:rsidR="00A0467F" w:rsidRPr="00013113">
        <w:rPr>
          <w:rFonts w:ascii="Cambria" w:hAnsi="Cambria" w:cs="Times New Roman"/>
          <w:sz w:val="28"/>
          <w:szCs w:val="28"/>
        </w:rPr>
        <w:t>. При этом</w:t>
      </w:r>
      <w:r w:rsidR="00076794" w:rsidRPr="00013113">
        <w:rPr>
          <w:rFonts w:ascii="Cambria" w:hAnsi="Cambria" w:cs="Times New Roman"/>
          <w:sz w:val="28"/>
          <w:szCs w:val="28"/>
        </w:rPr>
        <w:t xml:space="preserve"> возникает тенденция уменьшения интернальности, приводящая к перекладыванию ответственности на других. В ситуациях с менее ограничивающим влиянием на поведение, когда выше личностная ответственность за развитие и исход ситуации, </w:t>
      </w:r>
      <w:r w:rsidR="00A0467F" w:rsidRPr="00013113">
        <w:rPr>
          <w:rFonts w:ascii="Cambria" w:hAnsi="Cambria" w:cs="Times New Roman"/>
          <w:sz w:val="28"/>
          <w:szCs w:val="28"/>
        </w:rPr>
        <w:t>сотрудники</w:t>
      </w:r>
      <w:r w:rsidR="00076794" w:rsidRPr="00013113">
        <w:rPr>
          <w:rFonts w:ascii="Cambria" w:hAnsi="Cambria" w:cs="Times New Roman"/>
          <w:sz w:val="28"/>
          <w:szCs w:val="28"/>
        </w:rPr>
        <w:t xml:space="preserve"> имеют возможность активно обращаться ко всем группам ресурсов, что способству</w:t>
      </w:r>
      <w:r w:rsidR="00013113">
        <w:rPr>
          <w:rFonts w:ascii="Cambria" w:hAnsi="Cambria" w:cs="Times New Roman"/>
          <w:sz w:val="28"/>
          <w:szCs w:val="28"/>
        </w:rPr>
        <w:t>ет более полной их актуализации</w:t>
      </w:r>
      <w:r w:rsidR="00076794" w:rsidRPr="00013113">
        <w:rPr>
          <w:rFonts w:ascii="Cambria" w:hAnsi="Cambria" w:cs="Times New Roman"/>
          <w:sz w:val="28"/>
          <w:szCs w:val="28"/>
        </w:rPr>
        <w:t xml:space="preserve"> </w:t>
      </w:r>
      <w:r w:rsidR="00D86D61" w:rsidRPr="00D86D61">
        <w:rPr>
          <w:rFonts w:ascii="Cambria" w:hAnsi="Cambria" w:cs="Times New Roman"/>
          <w:sz w:val="28"/>
          <w:szCs w:val="28"/>
        </w:rPr>
        <w:t>[10</w:t>
      </w:r>
      <w:r w:rsidR="00717706" w:rsidRPr="00D86D61">
        <w:rPr>
          <w:rFonts w:ascii="Cambria" w:hAnsi="Cambria" w:cs="Times New Roman"/>
          <w:sz w:val="28"/>
          <w:szCs w:val="28"/>
        </w:rPr>
        <w:t>;</w:t>
      </w:r>
      <w:r w:rsidR="00D86D61" w:rsidRPr="00D86D61">
        <w:rPr>
          <w:rFonts w:ascii="Cambria" w:hAnsi="Cambria" w:cs="Times New Roman"/>
          <w:sz w:val="28"/>
          <w:szCs w:val="28"/>
        </w:rPr>
        <w:t xml:space="preserve"> 36]</w:t>
      </w:r>
      <w:r w:rsidR="00076794" w:rsidRPr="00D86D61">
        <w:rPr>
          <w:rFonts w:ascii="Cambria" w:hAnsi="Cambria" w:cs="Times New Roman"/>
          <w:sz w:val="28"/>
          <w:szCs w:val="28"/>
        </w:rPr>
        <w:t>.</w:t>
      </w:r>
    </w:p>
    <w:p w14:paraId="5FB3EE93" w14:textId="77777777" w:rsidR="00EF3B9B" w:rsidRPr="00D86D61" w:rsidRDefault="00EF3B9B" w:rsidP="00013113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</w:p>
    <w:p w14:paraId="14D458F8" w14:textId="6853A943" w:rsidR="00F00E93" w:rsidRPr="00D86D61" w:rsidRDefault="00EA56BD" w:rsidP="00013113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EA56BD">
        <w:rPr>
          <w:rFonts w:ascii="Cambria" w:hAnsi="Cambria" w:cs="Times New Roman"/>
          <w:sz w:val="28"/>
          <w:szCs w:val="28"/>
        </w:rPr>
        <w:lastRenderedPageBreak/>
        <w:t>ЛИТЕРАТУРА</w:t>
      </w:r>
    </w:p>
    <w:p w14:paraId="3165D439" w14:textId="77777777" w:rsidR="00AA286B" w:rsidRPr="00D86D61" w:rsidRDefault="00013113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Абульханова-Славская К.</w:t>
      </w:r>
      <w:r w:rsidR="00AA286B" w:rsidRPr="003A0C99">
        <w:rPr>
          <w:rFonts w:ascii="Cambria" w:hAnsi="Cambria" w:cs="Times New Roman"/>
          <w:i/>
          <w:sz w:val="28"/>
          <w:szCs w:val="28"/>
        </w:rPr>
        <w:t>А</w:t>
      </w:r>
      <w:r w:rsidR="00AA286B" w:rsidRPr="00D86D61">
        <w:rPr>
          <w:rFonts w:ascii="Cambria" w:hAnsi="Cambria" w:cs="Times New Roman"/>
          <w:sz w:val="28"/>
          <w:szCs w:val="28"/>
        </w:rPr>
        <w:t>. Стратегия жизни. М.: Мысль, 1990</w:t>
      </w:r>
      <w:r w:rsidRPr="00D86D61">
        <w:rPr>
          <w:rFonts w:ascii="Cambria" w:hAnsi="Cambria" w:cs="Times New Roman"/>
          <w:sz w:val="28"/>
          <w:szCs w:val="28"/>
        </w:rPr>
        <w:t>.</w:t>
      </w:r>
    </w:p>
    <w:p w14:paraId="2A8B560A" w14:textId="663DD902" w:rsidR="00D5263D" w:rsidRPr="00D86D61" w:rsidRDefault="00D5263D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Ананьев Б.Г</w:t>
      </w:r>
      <w:r w:rsidRPr="00D86D61">
        <w:rPr>
          <w:rFonts w:ascii="Cambria" w:hAnsi="Cambria" w:cs="Times New Roman"/>
          <w:sz w:val="28"/>
          <w:szCs w:val="28"/>
        </w:rPr>
        <w:t>. Человек как предмет познания. Л.: Изд-во Ленингр. ун-та, 1968</w:t>
      </w:r>
      <w:r w:rsidR="00013113" w:rsidRPr="00D86D61">
        <w:rPr>
          <w:rFonts w:ascii="Cambria" w:hAnsi="Cambria" w:cs="Times New Roman"/>
          <w:sz w:val="28"/>
          <w:szCs w:val="28"/>
        </w:rPr>
        <w:t>.</w:t>
      </w:r>
    </w:p>
    <w:p w14:paraId="59C4E973" w14:textId="77777777" w:rsidR="00096223" w:rsidRPr="00D86D61" w:rsidRDefault="00D66F2B" w:rsidP="0009622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Бажин Е.Ф., Голынкина Е.А., Эткинд А.М</w:t>
      </w:r>
      <w:r w:rsidRPr="00D86D61">
        <w:rPr>
          <w:rFonts w:ascii="Cambria" w:hAnsi="Cambria" w:cs="Times New Roman"/>
          <w:sz w:val="28"/>
          <w:szCs w:val="28"/>
        </w:rPr>
        <w:t>. Метод исследования уровня субъективного контроля // Психологический журнал. 1984. Т. 5. № 3. С. 152–162</w:t>
      </w:r>
      <w:r w:rsidR="00717706" w:rsidRPr="00D86D61">
        <w:rPr>
          <w:rFonts w:ascii="Cambria" w:hAnsi="Cambria" w:cs="Times New Roman"/>
          <w:sz w:val="28"/>
          <w:szCs w:val="28"/>
        </w:rPr>
        <w:t>.</w:t>
      </w:r>
    </w:p>
    <w:p w14:paraId="7FFCD3CC" w14:textId="31487861" w:rsidR="00343C55" w:rsidRPr="00D86D61" w:rsidRDefault="00343C55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Богомаз С.А., Гладких А.Г</w:t>
      </w:r>
      <w:r w:rsidRPr="00D86D61">
        <w:rPr>
          <w:rFonts w:ascii="Cambria" w:hAnsi="Cambria" w:cs="Times New Roman"/>
          <w:sz w:val="28"/>
          <w:szCs w:val="28"/>
        </w:rPr>
        <w:t>. Психологическая безопасность и ее измерение с помощью Шкалы базисных у</w:t>
      </w:r>
      <w:r w:rsidR="007A7164">
        <w:rPr>
          <w:rFonts w:ascii="Cambria" w:hAnsi="Cambria" w:cs="Times New Roman"/>
          <w:sz w:val="28"/>
          <w:szCs w:val="28"/>
        </w:rPr>
        <w:t xml:space="preserve">беждений // Вестник Томского </w:t>
      </w:r>
      <w:r w:rsidRPr="00D86D61">
        <w:rPr>
          <w:rFonts w:ascii="Cambria" w:hAnsi="Cambria" w:cs="Times New Roman"/>
          <w:sz w:val="28"/>
          <w:szCs w:val="28"/>
        </w:rPr>
        <w:t>университета. 2009. № 318. С. 191-194.</w:t>
      </w:r>
    </w:p>
    <w:p w14:paraId="21564441" w14:textId="77777777" w:rsidR="00440520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Виленская Г.</w:t>
      </w:r>
      <w:r w:rsidR="00440520" w:rsidRPr="003A0C99">
        <w:rPr>
          <w:rFonts w:ascii="Cambria" w:hAnsi="Cambria" w:cs="Times New Roman"/>
          <w:i/>
          <w:sz w:val="28"/>
          <w:szCs w:val="28"/>
        </w:rPr>
        <w:t>А</w:t>
      </w:r>
      <w:r w:rsidR="00440520" w:rsidRPr="00D86D61">
        <w:rPr>
          <w:rFonts w:ascii="Cambria" w:hAnsi="Cambria" w:cs="Times New Roman"/>
          <w:sz w:val="28"/>
          <w:szCs w:val="28"/>
        </w:rPr>
        <w:t>. Роль контроля поведения в развитии жизнеспособности детей раннего возраста // Жизнеспособность человека: индивидуальные, профессиональные и социальные аспек</w:t>
      </w:r>
      <w:r w:rsidRPr="00D86D61">
        <w:rPr>
          <w:rFonts w:ascii="Cambria" w:hAnsi="Cambria" w:cs="Times New Roman"/>
          <w:sz w:val="28"/>
          <w:szCs w:val="28"/>
        </w:rPr>
        <w:t>ты / Отв. ред. А.В. Махнач, Л.</w:t>
      </w:r>
      <w:r w:rsidR="00440520" w:rsidRPr="00D86D61">
        <w:rPr>
          <w:rFonts w:ascii="Cambria" w:hAnsi="Cambria" w:cs="Times New Roman"/>
          <w:sz w:val="28"/>
          <w:szCs w:val="28"/>
        </w:rPr>
        <w:t xml:space="preserve">Г. Дикая. М.: Изд-во «Институт психологии РАН», </w:t>
      </w:r>
      <w:r w:rsidR="001D5D95" w:rsidRPr="00D86D61">
        <w:rPr>
          <w:rFonts w:ascii="Cambria" w:hAnsi="Cambria" w:cs="Times New Roman"/>
          <w:sz w:val="28"/>
          <w:szCs w:val="28"/>
        </w:rPr>
        <w:t>2016.</w:t>
      </w:r>
      <w:r w:rsidR="00440520" w:rsidRPr="00D86D61">
        <w:rPr>
          <w:rFonts w:ascii="Cambria" w:hAnsi="Cambria" w:cs="Times New Roman"/>
          <w:sz w:val="28"/>
          <w:szCs w:val="28"/>
        </w:rPr>
        <w:t xml:space="preserve"> С. 181–191.</w:t>
      </w:r>
    </w:p>
    <w:p w14:paraId="058530EE" w14:textId="77777777" w:rsidR="009B6A63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Волочков А.А., Митрофанова Е.</w:t>
      </w:r>
      <w:r w:rsidR="009B6A63" w:rsidRPr="003A0C99">
        <w:rPr>
          <w:rFonts w:ascii="Cambria" w:hAnsi="Cambria" w:cs="Times New Roman"/>
          <w:i/>
          <w:sz w:val="28"/>
          <w:szCs w:val="28"/>
        </w:rPr>
        <w:t>Н.</w:t>
      </w:r>
      <w:r w:rsidR="009B6A63" w:rsidRPr="00D86D61">
        <w:rPr>
          <w:rFonts w:ascii="Cambria" w:hAnsi="Cambria" w:cs="Times New Roman"/>
          <w:sz w:val="28"/>
          <w:szCs w:val="28"/>
        </w:rPr>
        <w:t xml:space="preserve"> Активность индивидуальности: понятие и структура // Вестник Пермского ун-та. Философия. Психология. Социология. 2016. № 4 (28). С. 64–75.</w:t>
      </w:r>
    </w:p>
    <w:p w14:paraId="61B2E098" w14:textId="77777777" w:rsidR="00F81FB1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Голубева Э.</w:t>
      </w:r>
      <w:r w:rsidR="00F81FB1" w:rsidRPr="003A0C99">
        <w:rPr>
          <w:rFonts w:ascii="Cambria" w:hAnsi="Cambria" w:cs="Times New Roman"/>
          <w:i/>
          <w:sz w:val="28"/>
          <w:szCs w:val="28"/>
        </w:rPr>
        <w:t>А.</w:t>
      </w:r>
      <w:r w:rsidR="00F81FB1" w:rsidRPr="00D86D61">
        <w:rPr>
          <w:rFonts w:ascii="Cambria" w:hAnsi="Cambria" w:cs="Times New Roman"/>
          <w:sz w:val="28"/>
          <w:szCs w:val="28"/>
        </w:rPr>
        <w:t xml:space="preserve"> Комплексное исследование способностей (к 90-летию Бориса Михайловича Теплова) // Вопросы психологии. 1986. № 5. С. 18–30</w:t>
      </w:r>
      <w:r w:rsidRPr="00D86D61">
        <w:rPr>
          <w:rFonts w:ascii="Cambria" w:hAnsi="Cambria" w:cs="Times New Roman"/>
          <w:sz w:val="28"/>
          <w:szCs w:val="28"/>
        </w:rPr>
        <w:t>.</w:t>
      </w:r>
    </w:p>
    <w:p w14:paraId="265F01A9" w14:textId="77777777" w:rsidR="001128BF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Гусельцева М.</w:t>
      </w:r>
      <w:r w:rsidR="001128BF" w:rsidRPr="003A0C99">
        <w:rPr>
          <w:rFonts w:ascii="Cambria" w:hAnsi="Cambria" w:cs="Times New Roman"/>
          <w:i/>
          <w:sz w:val="28"/>
          <w:szCs w:val="28"/>
        </w:rPr>
        <w:t>С</w:t>
      </w:r>
      <w:r w:rsidR="001128BF" w:rsidRPr="00D86D61">
        <w:rPr>
          <w:rFonts w:ascii="Cambria" w:hAnsi="Cambria" w:cs="Times New Roman"/>
          <w:sz w:val="28"/>
          <w:szCs w:val="28"/>
        </w:rPr>
        <w:t>. Понятие прогресса и модели развития психологической науки // Методология и история психология. 2007. Т. 2. Вып. 3. С. 107–109</w:t>
      </w:r>
      <w:r w:rsidRPr="00D86D61">
        <w:rPr>
          <w:rFonts w:ascii="Cambria" w:hAnsi="Cambria" w:cs="Times New Roman"/>
          <w:sz w:val="28"/>
          <w:szCs w:val="28"/>
        </w:rPr>
        <w:t>.</w:t>
      </w:r>
    </w:p>
    <w:p w14:paraId="25CF6D17" w14:textId="77777777" w:rsidR="00AE168A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Дикая Л.</w:t>
      </w:r>
      <w:r w:rsidR="00AE168A" w:rsidRPr="003A0C99">
        <w:rPr>
          <w:rFonts w:ascii="Cambria" w:hAnsi="Cambria" w:cs="Times New Roman"/>
          <w:i/>
          <w:sz w:val="28"/>
          <w:szCs w:val="28"/>
        </w:rPr>
        <w:t>Г</w:t>
      </w:r>
      <w:r w:rsidR="00AE168A" w:rsidRPr="00D86D61">
        <w:rPr>
          <w:rFonts w:ascii="Cambria" w:hAnsi="Cambria" w:cs="Times New Roman"/>
          <w:sz w:val="28"/>
          <w:szCs w:val="28"/>
        </w:rPr>
        <w:t>. Психическая саморегуляция функционального состояния человека (системно-деятельностный подход). М.: Изд-во «Институт психологии РАН», 2003.</w:t>
      </w:r>
    </w:p>
    <w:p w14:paraId="2198C3C7" w14:textId="77777777" w:rsidR="00A0467F" w:rsidRPr="00D86D61" w:rsidRDefault="00A0467F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Дикая Л.Г., Журавлев А.Л., Занковский А.Н</w:t>
      </w:r>
      <w:r w:rsidRPr="00D86D61">
        <w:rPr>
          <w:rFonts w:ascii="Cambria" w:hAnsi="Cambria" w:cs="Times New Roman"/>
          <w:sz w:val="28"/>
          <w:szCs w:val="28"/>
        </w:rPr>
        <w:t xml:space="preserve">. Современное состояние и перспективы исследований адаптации и реализации профессионала в </w:t>
      </w:r>
      <w:r w:rsidRPr="00D86D61">
        <w:rPr>
          <w:rFonts w:ascii="Cambria" w:hAnsi="Cambria" w:cs="Times New Roman"/>
          <w:sz w:val="28"/>
          <w:szCs w:val="28"/>
        </w:rPr>
        <w:lastRenderedPageBreak/>
        <w:t>условиях непрерывных социально-экономических изменений // Институт психологии Российской академии наук. Организационная психология и психология труда. 2016. Т. 1. № 1. С. 7−48</w:t>
      </w:r>
      <w:r w:rsidR="00717706" w:rsidRPr="00D86D61">
        <w:rPr>
          <w:rFonts w:ascii="Cambria" w:hAnsi="Cambria" w:cs="Times New Roman"/>
          <w:sz w:val="28"/>
          <w:szCs w:val="28"/>
        </w:rPr>
        <w:t>.</w:t>
      </w:r>
    </w:p>
    <w:p w14:paraId="7C9B7A83" w14:textId="77777777" w:rsidR="00395E6C" w:rsidRPr="00D86D61" w:rsidRDefault="00395E6C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D86D61">
        <w:rPr>
          <w:rFonts w:ascii="Cambria" w:hAnsi="Cambria" w:cs="Times New Roman"/>
          <w:sz w:val="28"/>
          <w:szCs w:val="28"/>
        </w:rPr>
        <w:t>Жизнеспособность человека: индивидуальные, профессиональные и со</w:t>
      </w:r>
      <w:r w:rsidR="00717706" w:rsidRPr="00D86D61">
        <w:rPr>
          <w:rFonts w:ascii="Cambria" w:hAnsi="Cambria" w:cs="Times New Roman"/>
          <w:sz w:val="28"/>
          <w:szCs w:val="28"/>
        </w:rPr>
        <w:t>циальные аспекты / Отв. ред. А.В. Махнач, Л.</w:t>
      </w:r>
      <w:r w:rsidRPr="00D86D61">
        <w:rPr>
          <w:rFonts w:ascii="Cambria" w:hAnsi="Cambria" w:cs="Times New Roman"/>
          <w:sz w:val="28"/>
          <w:szCs w:val="28"/>
        </w:rPr>
        <w:t>Г. Дикая. М.: Изд-во «Институт психологии РАН», 2016.</w:t>
      </w:r>
    </w:p>
    <w:p w14:paraId="73B7EFE5" w14:textId="77777777" w:rsidR="00D0697A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Журавлев А.Л., Харламенкова Н.</w:t>
      </w:r>
      <w:r w:rsidR="00E116AC" w:rsidRPr="003A0C99">
        <w:rPr>
          <w:rFonts w:ascii="Cambria" w:hAnsi="Cambria" w:cs="Times New Roman"/>
          <w:i/>
          <w:sz w:val="28"/>
          <w:szCs w:val="28"/>
        </w:rPr>
        <w:t>Е</w:t>
      </w:r>
      <w:r w:rsidR="00E116AC" w:rsidRPr="00D86D61">
        <w:rPr>
          <w:rFonts w:ascii="Cambria" w:hAnsi="Cambria" w:cs="Times New Roman"/>
          <w:sz w:val="28"/>
          <w:szCs w:val="28"/>
        </w:rPr>
        <w:t>. Психология личности как открытой и раз</w:t>
      </w:r>
      <w:r w:rsidRPr="00D86D61">
        <w:rPr>
          <w:rFonts w:ascii="Cambria" w:hAnsi="Cambria" w:cs="Times New Roman"/>
          <w:sz w:val="28"/>
          <w:szCs w:val="28"/>
        </w:rPr>
        <w:t>вивающейся системы (к юбилею Л.</w:t>
      </w:r>
      <w:r w:rsidR="00E116AC" w:rsidRPr="00D86D61">
        <w:rPr>
          <w:rFonts w:ascii="Cambria" w:hAnsi="Cambria" w:cs="Times New Roman"/>
          <w:sz w:val="28"/>
          <w:szCs w:val="28"/>
        </w:rPr>
        <w:t>И. Анцыферовой) // Психологический журнал. 2009. Т. 30. № 6. С. 30–39</w:t>
      </w:r>
      <w:r w:rsidRPr="00D86D61">
        <w:rPr>
          <w:rFonts w:ascii="Cambria" w:hAnsi="Cambria" w:cs="Times New Roman"/>
          <w:sz w:val="28"/>
          <w:szCs w:val="28"/>
        </w:rPr>
        <w:t>.</w:t>
      </w:r>
      <w:r w:rsidR="00D0697A" w:rsidRPr="00D86D61">
        <w:rPr>
          <w:rFonts w:ascii="Cambria" w:hAnsi="Cambria" w:cs="Times New Roman"/>
          <w:sz w:val="28"/>
          <w:szCs w:val="28"/>
        </w:rPr>
        <w:t xml:space="preserve"> </w:t>
      </w:r>
    </w:p>
    <w:p w14:paraId="727B0B37" w14:textId="77777777" w:rsidR="00AE3447" w:rsidRPr="00D86D61" w:rsidRDefault="00D0697A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Карпов А.В.</w:t>
      </w:r>
      <w:r w:rsidRPr="00D86D61">
        <w:rPr>
          <w:rFonts w:ascii="Cambria" w:hAnsi="Cambria" w:cs="Times New Roman"/>
          <w:sz w:val="28"/>
          <w:szCs w:val="28"/>
        </w:rPr>
        <w:t xml:space="preserve"> Рефлексивность как психическое свойство и методика ее диагностики // Психологический журнал. 2003. Т. 24. № 5. С. 45–57.</w:t>
      </w:r>
    </w:p>
    <w:p w14:paraId="756A33E4" w14:textId="77777777" w:rsidR="00AE3447" w:rsidRPr="00D86D61" w:rsidRDefault="00AE3447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Карпов А. В.</w:t>
      </w:r>
      <w:r w:rsidRPr="00D86D61">
        <w:rPr>
          <w:rFonts w:ascii="Cambria" w:hAnsi="Cambria" w:cs="Times New Roman"/>
          <w:sz w:val="28"/>
          <w:szCs w:val="28"/>
        </w:rPr>
        <w:t xml:space="preserve"> Психология деятельности. В 5 т. М.: </w:t>
      </w:r>
      <w:r w:rsidR="00717706" w:rsidRPr="00D86D61">
        <w:rPr>
          <w:rFonts w:ascii="Cambria" w:hAnsi="Cambria" w:cs="Times New Roman"/>
          <w:sz w:val="28"/>
          <w:szCs w:val="28"/>
        </w:rPr>
        <w:t xml:space="preserve">Изд-во </w:t>
      </w:r>
      <w:r w:rsidRPr="00D86D61">
        <w:rPr>
          <w:rFonts w:ascii="Cambria" w:hAnsi="Cambria" w:cs="Times New Roman"/>
          <w:sz w:val="28"/>
          <w:szCs w:val="28"/>
        </w:rPr>
        <w:t>РАО, 2015.</w:t>
      </w:r>
    </w:p>
    <w:p w14:paraId="065595DC" w14:textId="77777777" w:rsidR="00EA03BD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Карпов А.В., Скитяева И.</w:t>
      </w:r>
      <w:r w:rsidR="00EA03BD" w:rsidRPr="003A0C99">
        <w:rPr>
          <w:rFonts w:ascii="Cambria" w:hAnsi="Cambria" w:cs="Times New Roman"/>
          <w:i/>
          <w:sz w:val="28"/>
          <w:szCs w:val="28"/>
        </w:rPr>
        <w:t>М</w:t>
      </w:r>
      <w:r w:rsidR="00EA03BD" w:rsidRPr="00D86D61">
        <w:rPr>
          <w:rFonts w:ascii="Cambria" w:hAnsi="Cambria" w:cs="Times New Roman"/>
          <w:sz w:val="28"/>
          <w:szCs w:val="28"/>
        </w:rPr>
        <w:t>. Психология метакогнитивных процессов личности. М.: Изд-во «Институт психологии РАН», 2005.</w:t>
      </w:r>
    </w:p>
    <w:p w14:paraId="1C62DF48" w14:textId="77777777" w:rsidR="00406723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Лактионова А.</w:t>
      </w:r>
      <w:r w:rsidR="00406723" w:rsidRPr="003A0C99">
        <w:rPr>
          <w:rFonts w:ascii="Cambria" w:hAnsi="Cambria" w:cs="Times New Roman"/>
          <w:i/>
          <w:sz w:val="28"/>
          <w:szCs w:val="28"/>
        </w:rPr>
        <w:t>И</w:t>
      </w:r>
      <w:r w:rsidR="00406723" w:rsidRPr="00D86D61">
        <w:rPr>
          <w:rFonts w:ascii="Cambria" w:hAnsi="Cambria" w:cs="Times New Roman"/>
          <w:sz w:val="28"/>
          <w:szCs w:val="28"/>
        </w:rPr>
        <w:t>. Особенности эффективной замещающей семьи, воспитывающей подростка-сироту // Семья, брак и родительство в современн</w:t>
      </w:r>
      <w:r w:rsidRPr="00D86D61">
        <w:rPr>
          <w:rFonts w:ascii="Cambria" w:hAnsi="Cambria" w:cs="Times New Roman"/>
          <w:sz w:val="28"/>
          <w:szCs w:val="28"/>
        </w:rPr>
        <w:t>ой России. Вып. 2 / Под ред. А.В. Махнача, К.</w:t>
      </w:r>
      <w:r w:rsidR="00406723" w:rsidRPr="00D86D61">
        <w:rPr>
          <w:rFonts w:ascii="Cambria" w:hAnsi="Cambria" w:cs="Times New Roman"/>
          <w:sz w:val="28"/>
          <w:szCs w:val="28"/>
        </w:rPr>
        <w:t>Б. Зуева. М.: Изд-во «Институт психологии РАН», 2015. С. 225–242</w:t>
      </w:r>
      <w:r w:rsidRPr="00D86D61">
        <w:rPr>
          <w:rFonts w:ascii="Cambria" w:hAnsi="Cambria" w:cs="Times New Roman"/>
          <w:sz w:val="28"/>
          <w:szCs w:val="28"/>
        </w:rPr>
        <w:t>.</w:t>
      </w:r>
    </w:p>
    <w:p w14:paraId="181C9624" w14:textId="77777777" w:rsidR="007A47CF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Лактионова А.</w:t>
      </w:r>
      <w:r w:rsidR="007A47CF" w:rsidRPr="003A0C99">
        <w:rPr>
          <w:rFonts w:ascii="Cambria" w:hAnsi="Cambria" w:cs="Times New Roman"/>
          <w:i/>
          <w:sz w:val="28"/>
          <w:szCs w:val="28"/>
        </w:rPr>
        <w:t>И</w:t>
      </w:r>
      <w:r w:rsidR="007A47CF" w:rsidRPr="00D86D61">
        <w:rPr>
          <w:rFonts w:ascii="Cambria" w:hAnsi="Cambria" w:cs="Times New Roman"/>
          <w:sz w:val="28"/>
          <w:szCs w:val="28"/>
        </w:rPr>
        <w:t>. Жизнеспособность человека: метакогнитивный подход // Жизнеспособность человека: индивидуальные, профессиональные и со</w:t>
      </w:r>
      <w:r w:rsidRPr="00D86D61">
        <w:rPr>
          <w:rFonts w:ascii="Cambria" w:hAnsi="Cambria" w:cs="Times New Roman"/>
          <w:sz w:val="28"/>
          <w:szCs w:val="28"/>
        </w:rPr>
        <w:t>циальные аспекты / Отв. ред. А.</w:t>
      </w:r>
      <w:r w:rsidR="007A47CF" w:rsidRPr="00D86D61">
        <w:rPr>
          <w:rFonts w:ascii="Cambria" w:hAnsi="Cambria" w:cs="Times New Roman"/>
          <w:sz w:val="28"/>
          <w:szCs w:val="28"/>
        </w:rPr>
        <w:t>В. Махнач, Л.Г. Дикая. М.: Изд-во «Институт психологии РАН», 2016. С. 88–110.</w:t>
      </w:r>
    </w:p>
    <w:p w14:paraId="1BB89369" w14:textId="77777777" w:rsidR="00AE40FA" w:rsidRPr="00D86D61" w:rsidRDefault="00AE40FA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Лактионова А.И</w:t>
      </w:r>
      <w:r w:rsidRPr="00D86D61">
        <w:rPr>
          <w:rFonts w:ascii="Cambria" w:hAnsi="Cambria" w:cs="Times New Roman"/>
          <w:sz w:val="28"/>
          <w:szCs w:val="28"/>
        </w:rPr>
        <w:t>. Жизнеспособность и социальная адаптация подростков. М.: Изд-во «Институт психологии РАН», 2017</w:t>
      </w:r>
      <w:r w:rsidR="00717706" w:rsidRPr="00D86D61">
        <w:rPr>
          <w:rFonts w:ascii="Cambria" w:hAnsi="Cambria" w:cs="Times New Roman"/>
          <w:sz w:val="28"/>
          <w:szCs w:val="28"/>
        </w:rPr>
        <w:t>. (</w:t>
      </w:r>
      <w:r w:rsidR="00E51282" w:rsidRPr="00D86D61">
        <w:rPr>
          <w:rFonts w:ascii="Cambria" w:hAnsi="Cambria" w:cs="Times New Roman"/>
          <w:sz w:val="28"/>
          <w:szCs w:val="28"/>
        </w:rPr>
        <w:t>а</w:t>
      </w:r>
      <w:r w:rsidR="00717706" w:rsidRPr="00D86D61">
        <w:rPr>
          <w:rFonts w:ascii="Cambria" w:hAnsi="Cambria" w:cs="Times New Roman"/>
          <w:sz w:val="28"/>
          <w:szCs w:val="28"/>
        </w:rPr>
        <w:t>)</w:t>
      </w:r>
    </w:p>
    <w:p w14:paraId="12FBDCB1" w14:textId="77777777" w:rsidR="00E51282" w:rsidRPr="00D86D61" w:rsidRDefault="00E51282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Лактионова А.И</w:t>
      </w:r>
      <w:r w:rsidRPr="00D86D61">
        <w:rPr>
          <w:rFonts w:ascii="Cambria" w:hAnsi="Cambria" w:cs="Times New Roman"/>
          <w:sz w:val="28"/>
          <w:szCs w:val="28"/>
        </w:rPr>
        <w:t>. Взаимосвязь смысловых образований и рефлексивности с жизнеспособностью человека // Психологический журнал. 2017. Т. 38. № 5. С. 37–50.</w:t>
      </w:r>
      <w:r w:rsidR="00717706" w:rsidRPr="00D86D61">
        <w:rPr>
          <w:rFonts w:ascii="Cambria" w:hAnsi="Cambria" w:cs="Times New Roman"/>
          <w:sz w:val="28"/>
          <w:szCs w:val="28"/>
        </w:rPr>
        <w:t xml:space="preserve"> (б)</w:t>
      </w:r>
    </w:p>
    <w:p w14:paraId="634E38F5" w14:textId="77777777" w:rsidR="00AE40FA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Лактионова А.И., Махнач А.</w:t>
      </w:r>
      <w:r w:rsidR="00AE40FA" w:rsidRPr="003A0C99">
        <w:rPr>
          <w:rFonts w:ascii="Cambria" w:hAnsi="Cambria" w:cs="Times New Roman"/>
          <w:i/>
          <w:sz w:val="28"/>
          <w:szCs w:val="28"/>
        </w:rPr>
        <w:t>В</w:t>
      </w:r>
      <w:r w:rsidR="00AE40FA" w:rsidRPr="00D86D61">
        <w:rPr>
          <w:rFonts w:ascii="Cambria" w:hAnsi="Cambria" w:cs="Times New Roman"/>
          <w:sz w:val="28"/>
          <w:szCs w:val="28"/>
        </w:rPr>
        <w:t xml:space="preserve">. Жизнеспособность и социальная адаптация подростков-сирот // Проблема сиротства в современной </w:t>
      </w:r>
      <w:r w:rsidR="00AE40FA" w:rsidRPr="00D86D61">
        <w:rPr>
          <w:rFonts w:ascii="Cambria" w:hAnsi="Cambria" w:cs="Times New Roman"/>
          <w:sz w:val="28"/>
          <w:szCs w:val="28"/>
        </w:rPr>
        <w:lastRenderedPageBreak/>
        <w:t>России: Психологический аспект. М.: Изд-во «Институт психологии РАН», 2015. С. 193–223.</w:t>
      </w:r>
    </w:p>
    <w:p w14:paraId="4AEBF3DB" w14:textId="77777777" w:rsidR="0045745D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Леонтьев Д.</w:t>
      </w:r>
      <w:r w:rsidR="0045745D" w:rsidRPr="003A0C99">
        <w:rPr>
          <w:rFonts w:ascii="Cambria" w:hAnsi="Cambria" w:cs="Times New Roman"/>
          <w:i/>
          <w:sz w:val="28"/>
          <w:szCs w:val="28"/>
        </w:rPr>
        <w:t>А</w:t>
      </w:r>
      <w:r w:rsidR="0045745D" w:rsidRPr="00D86D61">
        <w:rPr>
          <w:rFonts w:ascii="Cambria" w:hAnsi="Cambria" w:cs="Times New Roman"/>
          <w:sz w:val="28"/>
          <w:szCs w:val="28"/>
        </w:rPr>
        <w:t>. Психология смысла. М.: Смысл, 2003.</w:t>
      </w:r>
    </w:p>
    <w:p w14:paraId="58F70521" w14:textId="77777777" w:rsidR="00004C6D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Марютина Т.</w:t>
      </w:r>
      <w:r w:rsidR="00004C6D" w:rsidRPr="003A0C99">
        <w:rPr>
          <w:rFonts w:ascii="Cambria" w:hAnsi="Cambria" w:cs="Times New Roman"/>
          <w:i/>
          <w:sz w:val="28"/>
          <w:szCs w:val="28"/>
        </w:rPr>
        <w:t>М</w:t>
      </w:r>
      <w:r w:rsidR="00004C6D" w:rsidRPr="00D86D61">
        <w:rPr>
          <w:rFonts w:ascii="Cambria" w:hAnsi="Cambria" w:cs="Times New Roman"/>
          <w:sz w:val="28"/>
          <w:szCs w:val="28"/>
        </w:rPr>
        <w:t>. Интегральная индивидуальность в контексте генетической психофизиологии // Психологические исследования: электрон. науч. журн. 2009. № 2 (4). URL: http://psystudy.ru (дата обращения: 15.06.2017</w:t>
      </w:r>
      <w:r w:rsidRPr="00D86D61">
        <w:rPr>
          <w:rFonts w:ascii="Cambria" w:hAnsi="Cambria" w:cs="Times New Roman"/>
          <w:sz w:val="28"/>
          <w:szCs w:val="28"/>
        </w:rPr>
        <w:t>).</w:t>
      </w:r>
    </w:p>
    <w:p w14:paraId="178CA466" w14:textId="0BC042AE" w:rsidR="00D53671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Мастен Э.</w:t>
      </w:r>
      <w:r w:rsidR="002B4767" w:rsidRPr="003A0C99">
        <w:rPr>
          <w:rFonts w:ascii="Cambria" w:hAnsi="Cambria" w:cs="Times New Roman"/>
          <w:i/>
          <w:sz w:val="28"/>
          <w:szCs w:val="28"/>
        </w:rPr>
        <w:t>С., Дистефано Р</w:t>
      </w:r>
      <w:r w:rsidR="002B4767" w:rsidRPr="00D86D61">
        <w:rPr>
          <w:rFonts w:ascii="Cambria" w:hAnsi="Cambria" w:cs="Times New Roman"/>
          <w:sz w:val="28"/>
          <w:szCs w:val="28"/>
        </w:rPr>
        <w:t>. Наука о жизнеспособности и ее применение для позитивного развития детей // Жизнеспособность человека: индивидуальные, профессиональные и со</w:t>
      </w:r>
      <w:r w:rsidRPr="00D86D61">
        <w:rPr>
          <w:rFonts w:ascii="Cambria" w:hAnsi="Cambria" w:cs="Times New Roman"/>
          <w:sz w:val="28"/>
          <w:szCs w:val="28"/>
        </w:rPr>
        <w:t>циальные аспекты / Отв. ред. А.В. Махнач, Л.</w:t>
      </w:r>
      <w:r w:rsidR="002B4767" w:rsidRPr="00D86D61">
        <w:rPr>
          <w:rFonts w:ascii="Cambria" w:hAnsi="Cambria" w:cs="Times New Roman"/>
          <w:sz w:val="28"/>
          <w:szCs w:val="28"/>
        </w:rPr>
        <w:t>Г. Дикая. М.: Изд-во «Институт психологии РАН», 2016. С. 23–32.</w:t>
      </w:r>
    </w:p>
    <w:p w14:paraId="098B95A1" w14:textId="77777777" w:rsidR="00D53671" w:rsidRPr="00D86D61" w:rsidRDefault="00D53671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</w:t>
      </w:r>
      <w:r w:rsidR="00717706" w:rsidRPr="003A0C99">
        <w:rPr>
          <w:rFonts w:ascii="Cambria" w:hAnsi="Cambria" w:cs="Times New Roman"/>
          <w:i/>
          <w:sz w:val="28"/>
          <w:szCs w:val="28"/>
        </w:rPr>
        <w:t>хнач А.</w:t>
      </w:r>
      <w:r w:rsidRPr="003A0C99">
        <w:rPr>
          <w:rFonts w:ascii="Cambria" w:hAnsi="Cambria" w:cs="Times New Roman"/>
          <w:i/>
          <w:sz w:val="28"/>
          <w:szCs w:val="28"/>
        </w:rPr>
        <w:t>В</w:t>
      </w:r>
      <w:r w:rsidRPr="00D86D61">
        <w:rPr>
          <w:rFonts w:ascii="Cambria" w:hAnsi="Cambria" w:cs="Times New Roman"/>
          <w:sz w:val="28"/>
          <w:szCs w:val="28"/>
        </w:rPr>
        <w:t>. Социальная модель как парадигма исследований жизнеспособности человека // Социальные и гуманитарные науки на Дальнем Востоке. 2013. № 2 (38). С. 46–53.</w:t>
      </w:r>
    </w:p>
    <w:p w14:paraId="4AF7FA49" w14:textId="77777777" w:rsidR="00C91313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Махнач А.</w:t>
      </w:r>
      <w:r w:rsidR="00C91313" w:rsidRPr="003A0C99">
        <w:rPr>
          <w:rFonts w:ascii="Cambria" w:hAnsi="Cambria" w:cs="Times New Roman"/>
          <w:i/>
          <w:sz w:val="28"/>
          <w:szCs w:val="28"/>
        </w:rPr>
        <w:t>В</w:t>
      </w:r>
      <w:r w:rsidR="00C91313" w:rsidRPr="00D86D61">
        <w:rPr>
          <w:rFonts w:ascii="Cambria" w:hAnsi="Cambria" w:cs="Times New Roman"/>
          <w:sz w:val="28"/>
          <w:szCs w:val="28"/>
        </w:rPr>
        <w:t>. Социокультурный экологический подход в исследовании жизнеспособности человека и семьи // Социальные и гуманитарные науки на Дальнем Востоке. 2014. № 3 (43). С. 67–75.</w:t>
      </w:r>
    </w:p>
    <w:p w14:paraId="26499039" w14:textId="77777777" w:rsidR="00C87279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Махнач А.</w:t>
      </w:r>
      <w:r w:rsidR="00C87279" w:rsidRPr="003A0C99">
        <w:rPr>
          <w:rFonts w:ascii="Cambria" w:hAnsi="Cambria" w:cs="Times New Roman"/>
          <w:i/>
          <w:sz w:val="28"/>
          <w:szCs w:val="28"/>
        </w:rPr>
        <w:t>В</w:t>
      </w:r>
      <w:r w:rsidR="00C87279" w:rsidRPr="00D86D61">
        <w:rPr>
          <w:rFonts w:ascii="Cambria" w:hAnsi="Cambria" w:cs="Times New Roman"/>
          <w:sz w:val="28"/>
          <w:szCs w:val="28"/>
        </w:rPr>
        <w:t>. Жизнеспособность человека как предмет изучения в психологической науке // Психологический журнал. 2017. Т. 38. № 4. С. 5–16</w:t>
      </w:r>
      <w:r w:rsidRPr="00D86D61">
        <w:rPr>
          <w:rFonts w:ascii="Cambria" w:hAnsi="Cambria" w:cs="Times New Roman"/>
          <w:sz w:val="28"/>
          <w:szCs w:val="28"/>
        </w:rPr>
        <w:t>.</w:t>
      </w:r>
    </w:p>
    <w:p w14:paraId="6F2E9C0B" w14:textId="77777777" w:rsidR="00D53671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Махнач А.В., Постылякова Ю.</w:t>
      </w:r>
      <w:r w:rsidR="00D53671" w:rsidRPr="003A0C99">
        <w:rPr>
          <w:rFonts w:ascii="Cambria" w:hAnsi="Cambria" w:cs="Times New Roman"/>
          <w:i/>
          <w:sz w:val="28"/>
          <w:szCs w:val="28"/>
        </w:rPr>
        <w:t>В</w:t>
      </w:r>
      <w:r w:rsidR="00D53671" w:rsidRPr="00D86D61">
        <w:rPr>
          <w:rFonts w:ascii="Cambria" w:hAnsi="Cambria" w:cs="Times New Roman"/>
          <w:sz w:val="28"/>
          <w:szCs w:val="28"/>
        </w:rPr>
        <w:t>. Модель жизнеспособности семьи // Психологические исследования проблем современного росс</w:t>
      </w:r>
      <w:r w:rsidRPr="00D86D61">
        <w:rPr>
          <w:rFonts w:ascii="Cambria" w:hAnsi="Cambria" w:cs="Times New Roman"/>
          <w:sz w:val="28"/>
          <w:szCs w:val="28"/>
        </w:rPr>
        <w:t>ийского общества / Отв. ред. А.Л. Журавлев, Е.</w:t>
      </w:r>
      <w:r w:rsidR="00D53671" w:rsidRPr="00D86D61">
        <w:rPr>
          <w:rFonts w:ascii="Cambria" w:hAnsi="Cambria" w:cs="Times New Roman"/>
          <w:sz w:val="28"/>
          <w:szCs w:val="28"/>
        </w:rPr>
        <w:t>А. Сергиенко. М: Изд-во «Институт психологии РАН», 2013. С. 438–460.</w:t>
      </w:r>
    </w:p>
    <w:p w14:paraId="6A253AD2" w14:textId="77777777" w:rsidR="00FE1962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Махнач А.</w:t>
      </w:r>
      <w:r w:rsidR="00FE1962" w:rsidRPr="003A0C99">
        <w:rPr>
          <w:rFonts w:ascii="Cambria" w:hAnsi="Cambria" w:cs="Times New Roman"/>
          <w:i/>
          <w:sz w:val="28"/>
          <w:szCs w:val="28"/>
        </w:rPr>
        <w:t>В., Л</w:t>
      </w:r>
      <w:r w:rsidRPr="003A0C99">
        <w:rPr>
          <w:rFonts w:ascii="Cambria" w:hAnsi="Cambria" w:cs="Times New Roman"/>
          <w:i/>
          <w:sz w:val="28"/>
          <w:szCs w:val="28"/>
        </w:rPr>
        <w:t>актионова А.И., Постылякова Ю.</w:t>
      </w:r>
      <w:r w:rsidR="00FE1962" w:rsidRPr="003A0C99">
        <w:rPr>
          <w:rFonts w:ascii="Cambria" w:hAnsi="Cambria" w:cs="Times New Roman"/>
          <w:i/>
          <w:sz w:val="28"/>
          <w:szCs w:val="28"/>
        </w:rPr>
        <w:t>В</w:t>
      </w:r>
      <w:r w:rsidR="00FE1962" w:rsidRPr="00D86D61">
        <w:rPr>
          <w:rFonts w:ascii="Cambria" w:hAnsi="Cambria" w:cs="Times New Roman"/>
          <w:sz w:val="28"/>
          <w:szCs w:val="28"/>
        </w:rPr>
        <w:t xml:space="preserve">. Программа психологической диагностики личностных и семейных ресурсов в практике отбора, обучения и сопровождения замещающих родителей // Методы психологического обеспечения профессиональной </w:t>
      </w:r>
      <w:r w:rsidR="00FE1962" w:rsidRPr="00D86D61">
        <w:rPr>
          <w:rFonts w:ascii="Cambria" w:hAnsi="Cambria" w:cs="Times New Roman"/>
          <w:sz w:val="28"/>
          <w:szCs w:val="28"/>
        </w:rPr>
        <w:lastRenderedPageBreak/>
        <w:t>деятельности и технологии развития ментальных ресурсов человека / От</w:t>
      </w:r>
      <w:r w:rsidRPr="00D86D61">
        <w:rPr>
          <w:rFonts w:ascii="Cambria" w:hAnsi="Cambria" w:cs="Times New Roman"/>
          <w:sz w:val="28"/>
          <w:szCs w:val="28"/>
        </w:rPr>
        <w:t>в. ред. Л.Г. Дикая, А.Л. Журавлев, М.</w:t>
      </w:r>
      <w:r w:rsidR="00FE1962" w:rsidRPr="00D86D61">
        <w:rPr>
          <w:rFonts w:ascii="Cambria" w:hAnsi="Cambria" w:cs="Times New Roman"/>
          <w:sz w:val="28"/>
          <w:szCs w:val="28"/>
        </w:rPr>
        <w:t>А. Холодная. М.: Изд-во «Институт психологии РАН», 2014. С. 166–193.</w:t>
      </w:r>
    </w:p>
    <w:p w14:paraId="75B28550" w14:textId="77777777" w:rsidR="00FD25F2" w:rsidRPr="00D86D61" w:rsidRDefault="00717706" w:rsidP="00FD25F2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Махнач А.</w:t>
      </w:r>
      <w:r w:rsidR="00FE1962" w:rsidRPr="003A0C99">
        <w:rPr>
          <w:rFonts w:ascii="Cambria" w:hAnsi="Cambria" w:cs="Times New Roman"/>
          <w:i/>
          <w:sz w:val="28"/>
          <w:szCs w:val="28"/>
        </w:rPr>
        <w:t>В., Л</w:t>
      </w:r>
      <w:r w:rsidRPr="003A0C99">
        <w:rPr>
          <w:rFonts w:ascii="Cambria" w:hAnsi="Cambria" w:cs="Times New Roman"/>
          <w:i/>
          <w:sz w:val="28"/>
          <w:szCs w:val="28"/>
        </w:rPr>
        <w:t>актионова А.И., Постылякова Ю.</w:t>
      </w:r>
      <w:r w:rsidR="00FE1962" w:rsidRPr="003A0C99">
        <w:rPr>
          <w:rFonts w:ascii="Cambria" w:hAnsi="Cambria" w:cs="Times New Roman"/>
          <w:i/>
          <w:sz w:val="28"/>
          <w:szCs w:val="28"/>
        </w:rPr>
        <w:t>В</w:t>
      </w:r>
      <w:r w:rsidR="00FE1962" w:rsidRPr="00D86D61">
        <w:rPr>
          <w:rFonts w:ascii="Cambria" w:hAnsi="Cambria" w:cs="Times New Roman"/>
          <w:sz w:val="28"/>
          <w:szCs w:val="28"/>
        </w:rPr>
        <w:t>. Роль ресурсности семьи при отборе кандидатов в замещающие родители // Психологический журнал. 2015. Т. 36. № 1. С. 108–122.</w:t>
      </w:r>
    </w:p>
    <w:p w14:paraId="561A2A5E" w14:textId="121D5E88" w:rsidR="00FD25F2" w:rsidRPr="00D86D61" w:rsidRDefault="00FD25F2" w:rsidP="00FD25F2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Махнач А.В., Дикая Л.Г</w:t>
      </w:r>
      <w:r w:rsidRPr="00D86D61">
        <w:rPr>
          <w:rFonts w:ascii="Cambria" w:hAnsi="Cambria" w:cs="Times New Roman"/>
          <w:sz w:val="28"/>
          <w:szCs w:val="28"/>
        </w:rPr>
        <w:t xml:space="preserve">. О будущем феномена жизнеспособности в отечественной психологии // Жизнеспособность человека: индивидуальные, профессиональные и социальные аспекты / Отв. ред. А.В. Махнач, Л.Г. Дикая. М.: Изд-во «Институт психологии РАН», 2016. С. </w:t>
      </w:r>
      <w:r w:rsidRPr="00D86D61">
        <w:rPr>
          <w:rFonts w:ascii="Cambria" w:hAnsi="Cambria" w:cs="Times New Roman"/>
          <w:sz w:val="28"/>
          <w:szCs w:val="28"/>
          <w:lang w:val="en-GB"/>
        </w:rPr>
        <w:t>706-709.</w:t>
      </w:r>
    </w:p>
    <w:p w14:paraId="28108FE7" w14:textId="77777777" w:rsidR="00A5196A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Михайлова С.</w:t>
      </w:r>
      <w:r w:rsidR="00A5196A" w:rsidRPr="003A0C99">
        <w:rPr>
          <w:rFonts w:ascii="Cambria" w:hAnsi="Cambria" w:cs="Times New Roman"/>
          <w:i/>
          <w:sz w:val="28"/>
          <w:szCs w:val="28"/>
        </w:rPr>
        <w:t>В.</w:t>
      </w:r>
      <w:r w:rsidR="00A5196A" w:rsidRPr="00D86D61">
        <w:rPr>
          <w:rFonts w:ascii="Cambria" w:hAnsi="Cambria" w:cs="Times New Roman"/>
          <w:sz w:val="28"/>
          <w:szCs w:val="28"/>
        </w:rPr>
        <w:t xml:space="preserve"> Коммуникативные и рефлексивные компоненты и их соотношение в структуре способностей: Автореф. … канд. психол. наук. М., 1997.</w:t>
      </w:r>
    </w:p>
    <w:p w14:paraId="1E6D593A" w14:textId="77777777" w:rsidR="00443913" w:rsidRPr="00D86D61" w:rsidRDefault="00443913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Муздыбае</w:t>
      </w:r>
      <w:r w:rsidR="00717706" w:rsidRPr="003A0C99">
        <w:rPr>
          <w:rFonts w:ascii="Cambria" w:hAnsi="Cambria" w:cs="Times New Roman"/>
          <w:i/>
          <w:sz w:val="28"/>
          <w:szCs w:val="28"/>
        </w:rPr>
        <w:t>в К.</w:t>
      </w:r>
      <w:r w:rsidR="00717706" w:rsidRPr="00D86D61">
        <w:rPr>
          <w:rFonts w:ascii="Cambria" w:hAnsi="Cambria" w:cs="Times New Roman"/>
          <w:sz w:val="28"/>
          <w:szCs w:val="28"/>
        </w:rPr>
        <w:t xml:space="preserve"> Психология ответственности.</w:t>
      </w:r>
      <w:r w:rsidRPr="00D86D61">
        <w:rPr>
          <w:rFonts w:ascii="Cambria" w:hAnsi="Cambria" w:cs="Times New Roman"/>
          <w:sz w:val="28"/>
          <w:szCs w:val="28"/>
        </w:rPr>
        <w:t xml:space="preserve"> </w:t>
      </w:r>
      <w:r w:rsidR="00717706" w:rsidRPr="00D86D61">
        <w:rPr>
          <w:rFonts w:ascii="Cambria" w:hAnsi="Cambria" w:cs="Times New Roman"/>
          <w:sz w:val="28"/>
          <w:szCs w:val="28"/>
        </w:rPr>
        <w:t xml:space="preserve">СПб.: </w:t>
      </w:r>
      <w:r w:rsidRPr="00D86D61">
        <w:rPr>
          <w:rFonts w:ascii="Cambria" w:hAnsi="Cambria" w:cs="Times New Roman"/>
          <w:sz w:val="28"/>
          <w:szCs w:val="28"/>
        </w:rPr>
        <w:t>Изд-во Либроком. 2010</w:t>
      </w:r>
      <w:r w:rsidR="00717706" w:rsidRPr="00D86D61">
        <w:rPr>
          <w:rFonts w:ascii="Cambria" w:hAnsi="Cambria" w:cs="Times New Roman"/>
          <w:sz w:val="28"/>
          <w:szCs w:val="28"/>
        </w:rPr>
        <w:t>.</w:t>
      </w:r>
    </w:p>
    <w:p w14:paraId="6404C469" w14:textId="77777777" w:rsidR="00061FB4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Никольская О.</w:t>
      </w:r>
      <w:r w:rsidR="00061FB4" w:rsidRPr="003A0C99">
        <w:rPr>
          <w:rFonts w:ascii="Cambria" w:hAnsi="Cambria" w:cs="Times New Roman"/>
          <w:i/>
          <w:sz w:val="28"/>
          <w:szCs w:val="28"/>
        </w:rPr>
        <w:t>С</w:t>
      </w:r>
      <w:r w:rsidR="00061FB4" w:rsidRPr="00D86D61">
        <w:rPr>
          <w:rFonts w:ascii="Cambria" w:hAnsi="Cambria" w:cs="Times New Roman"/>
          <w:sz w:val="28"/>
          <w:szCs w:val="28"/>
        </w:rPr>
        <w:t>. Аффективная сфера человека. Взгляд сквозь призму детского аутизма. М.: Центр лечебной педагогики, 2000.</w:t>
      </w:r>
    </w:p>
    <w:p w14:paraId="25EFCEC8" w14:textId="77777777" w:rsidR="008D7611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Никольская И.М., Грановская Р.</w:t>
      </w:r>
      <w:r w:rsidR="008D7611" w:rsidRPr="003A0C99">
        <w:rPr>
          <w:rFonts w:ascii="Cambria" w:hAnsi="Cambria" w:cs="Times New Roman"/>
          <w:i/>
          <w:sz w:val="28"/>
          <w:szCs w:val="28"/>
        </w:rPr>
        <w:t>М</w:t>
      </w:r>
      <w:r w:rsidR="008D7611" w:rsidRPr="00D86D61">
        <w:rPr>
          <w:rFonts w:ascii="Cambria" w:hAnsi="Cambria" w:cs="Times New Roman"/>
          <w:sz w:val="28"/>
          <w:szCs w:val="28"/>
        </w:rPr>
        <w:t>. Психологическая защита у детей. СПб.: Речь, 2006.</w:t>
      </w:r>
    </w:p>
    <w:p w14:paraId="7BDC91F0" w14:textId="77777777" w:rsidR="00266278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Падун М.А., Котельникова А.</w:t>
      </w:r>
      <w:r w:rsidR="00266278" w:rsidRPr="003A0C99">
        <w:rPr>
          <w:rFonts w:ascii="Cambria" w:hAnsi="Cambria" w:cs="Times New Roman"/>
          <w:i/>
          <w:sz w:val="28"/>
          <w:szCs w:val="28"/>
        </w:rPr>
        <w:t>В</w:t>
      </w:r>
      <w:r w:rsidR="00266278" w:rsidRPr="00D86D61">
        <w:rPr>
          <w:rFonts w:ascii="Cambria" w:hAnsi="Cambria" w:cs="Times New Roman"/>
          <w:sz w:val="28"/>
          <w:szCs w:val="28"/>
        </w:rPr>
        <w:t>. Психическая травма и картина мира. Теория, эмпирия, практика. М.: Изд-во «Институт психологии РАН», 2012.</w:t>
      </w:r>
    </w:p>
    <w:p w14:paraId="13E6925C" w14:textId="77777777" w:rsidR="00B829AC" w:rsidRDefault="00A0467F" w:rsidP="00B829AC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Постылякова Ю.В</w:t>
      </w:r>
      <w:r w:rsidRPr="00D86D61">
        <w:rPr>
          <w:rFonts w:ascii="Cambria" w:hAnsi="Cambria" w:cs="Times New Roman"/>
          <w:sz w:val="28"/>
          <w:szCs w:val="28"/>
        </w:rPr>
        <w:t>. Ресурсный потенциал субъекта профессиональной деятельности // Социальная психология труда: теория и практика Т. 1 / Отв. ред. Л.Г. Дикая, А.Л. Журавлев. М.: Изд-во «Институт психологии РАН», 2010. С. 226-243.</w:t>
      </w:r>
    </w:p>
    <w:p w14:paraId="6E798FCD" w14:textId="52229623" w:rsidR="00B829AC" w:rsidRPr="00B829AC" w:rsidRDefault="00B829AC" w:rsidP="00B829AC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B829AC">
        <w:rPr>
          <w:rFonts w:ascii="Cambria" w:hAnsi="Cambria" w:cs="Times New Roman"/>
          <w:i/>
          <w:sz w:val="28"/>
          <w:szCs w:val="28"/>
        </w:rPr>
        <w:t>Сараева Н.М., Суханов А.А.</w:t>
      </w:r>
      <w:r w:rsidRPr="00B829AC">
        <w:rPr>
          <w:rFonts w:ascii="Cambria" w:hAnsi="Cambria" w:cs="Times New Roman"/>
          <w:sz w:val="28"/>
          <w:szCs w:val="28"/>
        </w:rPr>
        <w:t xml:space="preserve"> Психологическая адаптация молодежи к экологически неблагополучной среде // Жизнеспособность человека: </w:t>
      </w:r>
      <w:r w:rsidRPr="00B829AC">
        <w:rPr>
          <w:rFonts w:ascii="Cambria" w:hAnsi="Cambria" w:cs="Times New Roman"/>
          <w:sz w:val="28"/>
          <w:szCs w:val="28"/>
        </w:rPr>
        <w:lastRenderedPageBreak/>
        <w:t>индивидуальные, профессиональные и социальные аспекты / Отв. ред. А.В. Махнач, Л.Г. Дикая. М.: Изд-во «Институт психологии РАН», 2016. С. 211–227.</w:t>
      </w:r>
    </w:p>
    <w:p w14:paraId="61CE2734" w14:textId="77777777" w:rsidR="001A077F" w:rsidRPr="00D86D61" w:rsidRDefault="001A077F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Сергиенко Е.А</w:t>
      </w:r>
      <w:r w:rsidRPr="00D86D61">
        <w:rPr>
          <w:rFonts w:ascii="Cambria" w:hAnsi="Cambria" w:cs="Times New Roman"/>
          <w:sz w:val="28"/>
          <w:szCs w:val="28"/>
        </w:rPr>
        <w:t>. Развитие психологии субъекта и субъект развития // Психологический журнал. 2012. Т. 33. № 1. С. 7–19</w:t>
      </w:r>
      <w:r w:rsidR="00717706" w:rsidRPr="00D86D61">
        <w:rPr>
          <w:rFonts w:ascii="Cambria" w:hAnsi="Cambria" w:cs="Times New Roman"/>
          <w:sz w:val="28"/>
          <w:szCs w:val="28"/>
        </w:rPr>
        <w:t>.</w:t>
      </w:r>
    </w:p>
    <w:p w14:paraId="3CC2DBF2" w14:textId="77777777" w:rsidR="00552F2C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Сергиенко Е.</w:t>
      </w:r>
      <w:r w:rsidR="00C8229C" w:rsidRPr="003A0C99">
        <w:rPr>
          <w:rFonts w:ascii="Cambria" w:hAnsi="Cambria" w:cs="Times New Roman"/>
          <w:i/>
          <w:sz w:val="28"/>
          <w:szCs w:val="28"/>
        </w:rPr>
        <w:t>А</w:t>
      </w:r>
      <w:r w:rsidR="00C8229C" w:rsidRPr="00D86D61">
        <w:rPr>
          <w:rFonts w:ascii="Cambria" w:hAnsi="Cambria" w:cs="Times New Roman"/>
          <w:sz w:val="28"/>
          <w:szCs w:val="28"/>
        </w:rPr>
        <w:t xml:space="preserve">. Контроль поведения как индивидуальный ресурс жизнеспособности человека // Жизнеспособность человека: индивидуальные, профессиональные и социальные аспекты / Отв. </w:t>
      </w:r>
      <w:r w:rsidRPr="00D86D61">
        <w:rPr>
          <w:rFonts w:ascii="Cambria" w:hAnsi="Cambria" w:cs="Times New Roman"/>
          <w:sz w:val="28"/>
          <w:szCs w:val="28"/>
        </w:rPr>
        <w:t>ред. А.В. Махнач, Л.</w:t>
      </w:r>
      <w:r w:rsidR="00C8229C" w:rsidRPr="00D86D61">
        <w:rPr>
          <w:rFonts w:ascii="Cambria" w:hAnsi="Cambria" w:cs="Times New Roman"/>
          <w:sz w:val="28"/>
          <w:szCs w:val="28"/>
        </w:rPr>
        <w:t>Г. Дикая. М.: Изд-во «Институт пси</w:t>
      </w:r>
      <w:r w:rsidRPr="00D86D61">
        <w:rPr>
          <w:rFonts w:ascii="Cambria" w:hAnsi="Cambria" w:cs="Times New Roman"/>
          <w:sz w:val="28"/>
          <w:szCs w:val="28"/>
        </w:rPr>
        <w:t>хологии РАН», 2016. С. 247–264.</w:t>
      </w:r>
    </w:p>
    <w:p w14:paraId="1A7C9587" w14:textId="25F06347" w:rsidR="00332AB3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Скитяева И.</w:t>
      </w:r>
      <w:r w:rsidR="00332AB3" w:rsidRPr="003A0C99">
        <w:rPr>
          <w:rFonts w:ascii="Cambria" w:hAnsi="Cambria" w:cs="Times New Roman"/>
          <w:i/>
          <w:sz w:val="28"/>
          <w:szCs w:val="28"/>
        </w:rPr>
        <w:t>М</w:t>
      </w:r>
      <w:r w:rsidR="00332AB3" w:rsidRPr="00D86D61">
        <w:rPr>
          <w:rFonts w:ascii="Cambria" w:hAnsi="Cambria" w:cs="Times New Roman"/>
          <w:sz w:val="28"/>
          <w:szCs w:val="28"/>
        </w:rPr>
        <w:t>. Личностные параметры метакогнитивной одарен</w:t>
      </w:r>
      <w:r w:rsidRPr="00D86D61">
        <w:rPr>
          <w:rFonts w:ascii="Cambria" w:hAnsi="Cambria" w:cs="Times New Roman"/>
          <w:sz w:val="28"/>
          <w:szCs w:val="28"/>
        </w:rPr>
        <w:t>ности // Творческое наследие А.В. Брушлинского и О.</w:t>
      </w:r>
      <w:r w:rsidR="00332AB3" w:rsidRPr="00D86D61">
        <w:rPr>
          <w:rFonts w:ascii="Cambria" w:hAnsi="Cambria" w:cs="Times New Roman"/>
          <w:sz w:val="28"/>
          <w:szCs w:val="28"/>
        </w:rPr>
        <w:t>К. Тихомирова и современная психология мышления (к 70-летию со дня рождения). Тезисы докладов на научной конференции. Москва, ИП РАН, 2</w:t>
      </w:r>
      <w:r w:rsidRPr="00D86D61">
        <w:rPr>
          <w:rFonts w:ascii="Cambria" w:hAnsi="Cambria" w:cs="Times New Roman"/>
          <w:sz w:val="28"/>
          <w:szCs w:val="28"/>
        </w:rPr>
        <w:t>2–23 мая 2003 г. / Отв. ред. В.В. Знаков, Т.</w:t>
      </w:r>
      <w:r w:rsidR="00332AB3" w:rsidRPr="00D86D61">
        <w:rPr>
          <w:rFonts w:ascii="Cambria" w:hAnsi="Cambria" w:cs="Times New Roman"/>
          <w:sz w:val="28"/>
          <w:szCs w:val="28"/>
        </w:rPr>
        <w:t>В. Ко</w:t>
      </w:r>
      <w:r w:rsidR="007A7164">
        <w:rPr>
          <w:rFonts w:ascii="Cambria" w:hAnsi="Cambria" w:cs="Times New Roman"/>
          <w:sz w:val="28"/>
          <w:szCs w:val="28"/>
        </w:rPr>
        <w:t>р</w:t>
      </w:r>
      <w:r w:rsidR="00332AB3" w:rsidRPr="00D86D61">
        <w:rPr>
          <w:rFonts w:ascii="Cambria" w:hAnsi="Cambria" w:cs="Times New Roman"/>
          <w:sz w:val="28"/>
          <w:szCs w:val="28"/>
        </w:rPr>
        <w:t>нилова. М.: Изд-во «Институт</w:t>
      </w:r>
      <w:r w:rsidR="007A7164">
        <w:rPr>
          <w:rFonts w:ascii="Cambria" w:hAnsi="Cambria" w:cs="Times New Roman"/>
          <w:sz w:val="28"/>
          <w:szCs w:val="28"/>
        </w:rPr>
        <w:t xml:space="preserve"> психологии РАН», 2003. С. 112–</w:t>
      </w:r>
      <w:r w:rsidR="00332AB3" w:rsidRPr="00D86D61">
        <w:rPr>
          <w:rFonts w:ascii="Cambria" w:hAnsi="Cambria" w:cs="Times New Roman"/>
          <w:sz w:val="28"/>
          <w:szCs w:val="28"/>
        </w:rPr>
        <w:t>115.</w:t>
      </w:r>
    </w:p>
    <w:p w14:paraId="4CFD734E" w14:textId="5137F393" w:rsidR="008B4833" w:rsidRPr="00D86D61" w:rsidRDefault="009264C4" w:rsidP="008B483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81802">
        <w:rPr>
          <w:rFonts w:ascii="Cambria" w:hAnsi="Cambria" w:cs="Times New Roman"/>
          <w:i/>
          <w:sz w:val="28"/>
          <w:szCs w:val="28"/>
        </w:rPr>
        <w:t xml:space="preserve">Стреляу Я. </w:t>
      </w:r>
      <w:r w:rsidR="00E23BC3" w:rsidRPr="00D86D61">
        <w:rPr>
          <w:rFonts w:ascii="Times New Roman" w:hAnsi="Times New Roman" w:cs="Times New Roman"/>
          <w:sz w:val="28"/>
          <w:szCs w:val="28"/>
        </w:rPr>
        <w:t>Р</w:t>
      </w:r>
      <w:r w:rsidRPr="00D86D61">
        <w:rPr>
          <w:rFonts w:ascii="Times New Roman" w:hAnsi="Times New Roman" w:cs="Times New Roman"/>
          <w:sz w:val="28"/>
          <w:szCs w:val="28"/>
        </w:rPr>
        <w:t xml:space="preserve">оль темперамента в психическом развитии. </w:t>
      </w:r>
      <w:r w:rsidR="007A7164" w:rsidRPr="00D86D61">
        <w:rPr>
          <w:rFonts w:ascii="Times New Roman" w:hAnsi="Times New Roman" w:cs="Times New Roman"/>
          <w:sz w:val="28"/>
          <w:szCs w:val="28"/>
        </w:rPr>
        <w:t>М</w:t>
      </w:r>
      <w:r w:rsidRPr="00D86D61">
        <w:rPr>
          <w:rFonts w:ascii="Times New Roman" w:hAnsi="Times New Roman" w:cs="Times New Roman"/>
          <w:sz w:val="28"/>
          <w:szCs w:val="28"/>
        </w:rPr>
        <w:t xml:space="preserve">.: </w:t>
      </w:r>
      <w:r w:rsidR="007A7164" w:rsidRPr="00D86D61">
        <w:rPr>
          <w:rFonts w:ascii="Times New Roman" w:hAnsi="Times New Roman" w:cs="Times New Roman"/>
          <w:sz w:val="28"/>
          <w:szCs w:val="28"/>
        </w:rPr>
        <w:t>Прогресс</w:t>
      </w:r>
      <w:r w:rsidR="007A716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86D61">
        <w:rPr>
          <w:rFonts w:ascii="Times New Roman" w:hAnsi="Times New Roman" w:cs="Times New Roman"/>
          <w:sz w:val="28"/>
          <w:szCs w:val="28"/>
        </w:rPr>
        <w:t xml:space="preserve"> 1982.</w:t>
      </w:r>
    </w:p>
    <w:p w14:paraId="323D4483" w14:textId="077C21AB" w:rsidR="00BC7D7D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Тарабрина Н.В., Харламенкова Н.</w:t>
      </w:r>
      <w:r w:rsidR="00BC7D7D" w:rsidRPr="003A0C99">
        <w:rPr>
          <w:rFonts w:ascii="Cambria" w:hAnsi="Cambria" w:cs="Times New Roman"/>
          <w:i/>
          <w:sz w:val="28"/>
          <w:szCs w:val="28"/>
        </w:rPr>
        <w:t>Е</w:t>
      </w:r>
      <w:r w:rsidR="00BC7D7D" w:rsidRPr="00D86D61">
        <w:rPr>
          <w:rFonts w:ascii="Cambria" w:hAnsi="Cambria" w:cs="Times New Roman"/>
          <w:sz w:val="28"/>
          <w:szCs w:val="28"/>
        </w:rPr>
        <w:t>. Совладающее поведение и посттравматический стресс в период средней и поздней взрослости // Жизнеспособность человека: индивидуальные, профессиональные и со</w:t>
      </w:r>
      <w:r w:rsidRPr="00D86D61">
        <w:rPr>
          <w:rFonts w:ascii="Cambria" w:hAnsi="Cambria" w:cs="Times New Roman"/>
          <w:sz w:val="28"/>
          <w:szCs w:val="28"/>
        </w:rPr>
        <w:t>циальные аспекты / Отв. ред. А.В. Махнач, Л.</w:t>
      </w:r>
      <w:r w:rsidR="00BC7D7D" w:rsidRPr="00D86D61">
        <w:rPr>
          <w:rFonts w:ascii="Cambria" w:hAnsi="Cambria" w:cs="Times New Roman"/>
          <w:sz w:val="28"/>
          <w:szCs w:val="28"/>
        </w:rPr>
        <w:t>Г. Дикая. М.: Изд-во «Институт</w:t>
      </w:r>
      <w:r w:rsidR="007A7164">
        <w:rPr>
          <w:rFonts w:ascii="Cambria" w:hAnsi="Cambria" w:cs="Times New Roman"/>
          <w:sz w:val="28"/>
          <w:szCs w:val="28"/>
        </w:rPr>
        <w:t xml:space="preserve"> психологии РАН», 2016. С. 199–</w:t>
      </w:r>
      <w:r w:rsidR="00BC7D7D" w:rsidRPr="00D86D61">
        <w:rPr>
          <w:rFonts w:ascii="Cambria" w:hAnsi="Cambria" w:cs="Times New Roman"/>
          <w:sz w:val="28"/>
          <w:szCs w:val="28"/>
        </w:rPr>
        <w:t>209</w:t>
      </w:r>
      <w:r w:rsidRPr="00D86D61">
        <w:rPr>
          <w:rFonts w:ascii="Cambria" w:hAnsi="Cambria" w:cs="Times New Roman"/>
          <w:sz w:val="28"/>
          <w:szCs w:val="28"/>
        </w:rPr>
        <w:t>.</w:t>
      </w:r>
    </w:p>
    <w:p w14:paraId="737A32DF" w14:textId="39CA19E8" w:rsidR="00DC794C" w:rsidRPr="00D86D61" w:rsidRDefault="003A0C99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i/>
          <w:sz w:val="28"/>
          <w:szCs w:val="28"/>
        </w:rPr>
        <w:t>Холодная</w:t>
      </w:r>
      <w:r w:rsidR="00717706" w:rsidRPr="003A0C99">
        <w:rPr>
          <w:rFonts w:ascii="Cambria" w:hAnsi="Cambria" w:cs="Times New Roman"/>
          <w:i/>
          <w:sz w:val="28"/>
          <w:szCs w:val="28"/>
        </w:rPr>
        <w:t xml:space="preserve"> М.</w:t>
      </w:r>
      <w:r w:rsidR="00DC794C" w:rsidRPr="003A0C99">
        <w:rPr>
          <w:rFonts w:ascii="Cambria" w:hAnsi="Cambria" w:cs="Times New Roman"/>
          <w:i/>
          <w:sz w:val="28"/>
          <w:szCs w:val="28"/>
        </w:rPr>
        <w:t>А</w:t>
      </w:r>
      <w:r w:rsidR="00DC794C" w:rsidRPr="00D86D61">
        <w:rPr>
          <w:rFonts w:ascii="Cambria" w:hAnsi="Cambria" w:cs="Times New Roman"/>
          <w:sz w:val="28"/>
          <w:szCs w:val="28"/>
        </w:rPr>
        <w:t>. Психология интеллекта: парадоксы исследования. СПб.: Питер, 2002.</w:t>
      </w:r>
    </w:p>
    <w:p w14:paraId="31FE9AAF" w14:textId="685F2A8D" w:rsidR="001128BF" w:rsidRPr="00D86D61" w:rsidRDefault="00717706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</w:rPr>
        <w:t>Холодная М.</w:t>
      </w:r>
      <w:r w:rsidR="001128BF" w:rsidRPr="003A0C99">
        <w:rPr>
          <w:rFonts w:ascii="Cambria" w:hAnsi="Cambria" w:cs="Times New Roman"/>
          <w:i/>
          <w:sz w:val="28"/>
          <w:szCs w:val="28"/>
        </w:rPr>
        <w:t>А</w:t>
      </w:r>
      <w:r w:rsidR="001128BF" w:rsidRPr="00D86D61">
        <w:rPr>
          <w:rFonts w:ascii="Cambria" w:hAnsi="Cambria" w:cs="Times New Roman"/>
          <w:sz w:val="28"/>
          <w:szCs w:val="28"/>
        </w:rPr>
        <w:t>. Структурно-интегративная методология в исследовании интеллекта // Теория развития. Дифференционно-интеграционная парадигма</w:t>
      </w:r>
      <w:r w:rsidR="007A7164" w:rsidRPr="007A7164">
        <w:rPr>
          <w:rFonts w:ascii="Cambria" w:hAnsi="Cambria" w:cs="Times New Roman"/>
          <w:sz w:val="28"/>
          <w:szCs w:val="28"/>
        </w:rPr>
        <w:t>.</w:t>
      </w:r>
      <w:r w:rsidR="001128BF" w:rsidRPr="00D86D61">
        <w:rPr>
          <w:rFonts w:ascii="Cambria" w:hAnsi="Cambria" w:cs="Times New Roman"/>
          <w:sz w:val="28"/>
          <w:szCs w:val="28"/>
        </w:rPr>
        <w:t xml:space="preserve"> </w:t>
      </w:r>
      <w:r w:rsidR="007A7164" w:rsidRPr="00D86D61">
        <w:rPr>
          <w:rFonts w:ascii="Cambria" w:hAnsi="Cambria" w:cs="Times New Roman"/>
          <w:sz w:val="28"/>
          <w:szCs w:val="28"/>
        </w:rPr>
        <w:t xml:space="preserve">Доклады </w:t>
      </w:r>
      <w:r w:rsidR="001128BF" w:rsidRPr="00D86D61">
        <w:rPr>
          <w:rFonts w:ascii="Cambria" w:hAnsi="Cambria" w:cs="Times New Roman"/>
          <w:sz w:val="28"/>
          <w:szCs w:val="28"/>
        </w:rPr>
        <w:t>участников Круглого стола. 2009. С. 195–204</w:t>
      </w:r>
      <w:r w:rsidRPr="00D86D61">
        <w:rPr>
          <w:rFonts w:ascii="Cambria" w:hAnsi="Cambria" w:cs="Times New Roman"/>
          <w:sz w:val="28"/>
          <w:szCs w:val="28"/>
        </w:rPr>
        <w:t>.</w:t>
      </w:r>
    </w:p>
    <w:p w14:paraId="0F810737" w14:textId="77777777" w:rsidR="00842EA4" w:rsidRPr="00D86D61" w:rsidRDefault="00C66AA2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t>Cicchetti</w:t>
      </w:r>
      <w:r w:rsidRPr="003A0C99">
        <w:rPr>
          <w:rFonts w:ascii="Cambria" w:hAnsi="Cambria" w:cs="Times New Roman"/>
          <w:i/>
          <w:sz w:val="28"/>
          <w:szCs w:val="28"/>
          <w:lang w:val="en-US"/>
        </w:rPr>
        <w:t xml:space="preserve"> </w:t>
      </w:r>
      <w:r w:rsidRPr="003A0C99">
        <w:rPr>
          <w:rFonts w:ascii="Cambria" w:hAnsi="Cambria" w:cs="Times New Roman"/>
          <w:i/>
          <w:sz w:val="28"/>
          <w:szCs w:val="28"/>
          <w:lang w:val="en-GB"/>
        </w:rPr>
        <w:t>D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. </w:t>
      </w:r>
      <w:r w:rsidRPr="00D86D61">
        <w:rPr>
          <w:rFonts w:ascii="Cambria" w:hAnsi="Cambria" w:cs="Times New Roman"/>
          <w:sz w:val="28"/>
          <w:szCs w:val="28"/>
          <w:lang w:val="en-GB"/>
        </w:rPr>
        <w:t>Resilience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under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conditions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of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extreme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stress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: </w:t>
      </w:r>
      <w:r w:rsidRPr="00D86D61">
        <w:rPr>
          <w:rFonts w:ascii="Cambria" w:hAnsi="Cambria" w:cs="Times New Roman"/>
          <w:sz w:val="28"/>
          <w:szCs w:val="28"/>
          <w:lang w:val="en-GB"/>
        </w:rPr>
        <w:t>a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multilevel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perspective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// </w:t>
      </w:r>
      <w:r w:rsidRPr="00D86D61">
        <w:rPr>
          <w:rFonts w:ascii="Cambria" w:hAnsi="Cambria" w:cs="Times New Roman"/>
          <w:sz w:val="28"/>
          <w:szCs w:val="28"/>
          <w:lang w:val="en-GB"/>
        </w:rPr>
        <w:t>World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Pr="00D86D61">
        <w:rPr>
          <w:rFonts w:ascii="Cambria" w:hAnsi="Cambria" w:cs="Times New Roman"/>
          <w:sz w:val="28"/>
          <w:szCs w:val="28"/>
          <w:lang w:val="en-GB"/>
        </w:rPr>
        <w:t>Psychiatry</w:t>
      </w:r>
      <w:r w:rsidRPr="002E48B1">
        <w:rPr>
          <w:rFonts w:ascii="Cambria" w:hAnsi="Cambria" w:cs="Times New Roman"/>
          <w:sz w:val="28"/>
          <w:szCs w:val="28"/>
          <w:lang w:val="en-US"/>
        </w:rPr>
        <w:t xml:space="preserve">. </w:t>
      </w:r>
      <w:r w:rsidRPr="00D86D61">
        <w:rPr>
          <w:rFonts w:ascii="Cambria" w:hAnsi="Cambria" w:cs="Times New Roman"/>
          <w:sz w:val="28"/>
          <w:szCs w:val="28"/>
        </w:rPr>
        <w:t>2010. V. 9. P. 145–154</w:t>
      </w:r>
      <w:r w:rsidR="00717706" w:rsidRPr="00D86D61">
        <w:rPr>
          <w:rFonts w:ascii="Cambria" w:hAnsi="Cambria" w:cs="Times New Roman"/>
          <w:sz w:val="28"/>
          <w:szCs w:val="28"/>
        </w:rPr>
        <w:t>.</w:t>
      </w:r>
    </w:p>
    <w:p w14:paraId="63FE8213" w14:textId="511D8931" w:rsidR="00842EA4" w:rsidRPr="007A7164" w:rsidRDefault="00842EA4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lastRenderedPageBreak/>
        <w:t>Deci E.L.</w:t>
      </w:r>
      <w:r w:rsidR="007A7164" w:rsidRPr="003A0C99">
        <w:rPr>
          <w:rFonts w:ascii="Cambria" w:hAnsi="Cambria" w:cs="Times New Roman"/>
          <w:i/>
          <w:sz w:val="28"/>
          <w:szCs w:val="28"/>
          <w:lang w:val="en-US"/>
        </w:rPr>
        <w:t>, Ryan R.M</w:t>
      </w:r>
      <w:r w:rsidR="007A7164" w:rsidRPr="007A7164">
        <w:rPr>
          <w:rFonts w:ascii="Cambria" w:hAnsi="Cambria" w:cs="Times New Roman"/>
          <w:sz w:val="28"/>
          <w:szCs w:val="28"/>
          <w:lang w:val="en-US"/>
        </w:rPr>
        <w:t>.</w:t>
      </w:r>
      <w:r w:rsidRPr="007A7164">
        <w:rPr>
          <w:rFonts w:ascii="Cambria" w:hAnsi="Cambria" w:cs="Times New Roman"/>
          <w:sz w:val="28"/>
          <w:szCs w:val="28"/>
          <w:lang w:val="en-GB"/>
        </w:rPr>
        <w:t xml:space="preserve"> Intrinsic motivation and self-determination in human behavior. </w:t>
      </w:r>
      <w:r w:rsidR="00285F44" w:rsidRPr="007A7164">
        <w:rPr>
          <w:rFonts w:ascii="Cambria" w:hAnsi="Cambria" w:cs="Times New Roman"/>
          <w:sz w:val="28"/>
          <w:szCs w:val="28"/>
          <w:lang w:val="en-US"/>
        </w:rPr>
        <w:t>N</w:t>
      </w:r>
      <w:r w:rsidR="007A7164" w:rsidRPr="007A7164">
        <w:rPr>
          <w:rFonts w:ascii="Cambria" w:hAnsi="Cambria" w:cs="Times New Roman"/>
          <w:sz w:val="28"/>
          <w:szCs w:val="28"/>
          <w:lang w:val="en-US"/>
        </w:rPr>
        <w:t xml:space="preserve">ew </w:t>
      </w:r>
      <w:r w:rsidRPr="007A7164">
        <w:rPr>
          <w:rFonts w:ascii="Cambria" w:hAnsi="Cambria" w:cs="Times New Roman"/>
          <w:sz w:val="28"/>
          <w:szCs w:val="28"/>
          <w:lang w:val="en-US"/>
        </w:rPr>
        <w:t>Y</w:t>
      </w:r>
      <w:r w:rsidR="007A7164" w:rsidRPr="007A7164">
        <w:rPr>
          <w:rFonts w:ascii="Cambria" w:hAnsi="Cambria" w:cs="Times New Roman"/>
          <w:sz w:val="28"/>
          <w:szCs w:val="28"/>
          <w:lang w:val="en-US"/>
        </w:rPr>
        <w:t>ork:</w:t>
      </w:r>
      <w:r w:rsidRPr="007A7164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="007A7164">
        <w:rPr>
          <w:rFonts w:ascii="Cambria" w:hAnsi="Cambria" w:cs="Times New Roman"/>
          <w:sz w:val="28"/>
          <w:szCs w:val="28"/>
          <w:lang w:val="en-US"/>
        </w:rPr>
        <w:t>Plenum</w:t>
      </w:r>
      <w:r w:rsidR="007A7164" w:rsidRPr="007A7164">
        <w:rPr>
          <w:rFonts w:ascii="Cambria" w:hAnsi="Cambria" w:cs="Times New Roman"/>
          <w:sz w:val="28"/>
          <w:szCs w:val="28"/>
          <w:lang w:val="en-US"/>
        </w:rPr>
        <w:t>, 1985</w:t>
      </w:r>
      <w:r w:rsidRPr="007A7164">
        <w:rPr>
          <w:rFonts w:ascii="Cambria" w:hAnsi="Cambria" w:cs="Times New Roman"/>
          <w:sz w:val="28"/>
          <w:szCs w:val="28"/>
          <w:lang w:val="en-US"/>
        </w:rPr>
        <w:t>.</w:t>
      </w:r>
    </w:p>
    <w:p w14:paraId="35D0FC7A" w14:textId="77777777" w:rsidR="00323BD5" w:rsidRPr="00D86D61" w:rsidRDefault="00285F44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  <w:lang w:val="en-GB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t>Makhnach A.V., Laktionova A.</w:t>
      </w:r>
      <w:r w:rsidR="00323BD5" w:rsidRPr="003A0C99">
        <w:rPr>
          <w:rFonts w:ascii="Cambria" w:hAnsi="Cambria" w:cs="Times New Roman"/>
          <w:i/>
          <w:sz w:val="28"/>
          <w:szCs w:val="28"/>
          <w:lang w:val="en-GB"/>
        </w:rPr>
        <w:t>I</w:t>
      </w:r>
      <w:r w:rsidR="00323BD5" w:rsidRPr="00D86D61">
        <w:rPr>
          <w:rFonts w:ascii="Cambria" w:hAnsi="Cambria" w:cs="Times New Roman"/>
          <w:sz w:val="28"/>
          <w:szCs w:val="28"/>
          <w:lang w:val="en-GB"/>
        </w:rPr>
        <w:t xml:space="preserve">. Social and cultural roots of Russian youth resilience: Interventions by the state, society and the family // Handbook for working with children and youth. Pathways to resilience across cultures and contexts / M. Ungar (Ed.). Thousand Oaks–London–New Delhi: Sage Publications, Inc., 2005. </w:t>
      </w:r>
      <w:r w:rsidR="00323BD5" w:rsidRPr="00D86D61">
        <w:rPr>
          <w:rFonts w:ascii="Cambria" w:hAnsi="Cambria" w:cs="Times New Roman"/>
          <w:sz w:val="28"/>
          <w:szCs w:val="28"/>
        </w:rPr>
        <w:t>Р</w:t>
      </w:r>
      <w:r w:rsidR="00323BD5" w:rsidRPr="00D86D61">
        <w:rPr>
          <w:rFonts w:ascii="Cambria" w:hAnsi="Cambria" w:cs="Times New Roman"/>
          <w:sz w:val="28"/>
          <w:szCs w:val="28"/>
          <w:lang w:val="en-GB"/>
        </w:rPr>
        <w:t>. 371–386. doi: 10.4135/9781412976312.</w:t>
      </w:r>
    </w:p>
    <w:p w14:paraId="2D72AB8A" w14:textId="77777777" w:rsidR="00AF4EE6" w:rsidRPr="00D86D61" w:rsidRDefault="00285F44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t>Masten A.S., Best K.</w:t>
      </w:r>
      <w:r w:rsidR="00AF4EE6" w:rsidRPr="003A0C99">
        <w:rPr>
          <w:rFonts w:ascii="Cambria" w:hAnsi="Cambria" w:cs="Times New Roman"/>
          <w:i/>
          <w:sz w:val="28"/>
          <w:szCs w:val="28"/>
          <w:lang w:val="en-GB"/>
        </w:rPr>
        <w:t>M., Garmezy N</w:t>
      </w:r>
      <w:r w:rsidR="00AF4EE6" w:rsidRPr="00D86D61">
        <w:rPr>
          <w:rFonts w:ascii="Cambria" w:hAnsi="Cambria" w:cs="Times New Roman"/>
          <w:sz w:val="28"/>
          <w:szCs w:val="28"/>
          <w:lang w:val="en-GB"/>
        </w:rPr>
        <w:t xml:space="preserve">. Resilience and development: contributions from the study of children who overcome adversity // Development and Psychopathology. </w:t>
      </w:r>
      <w:r w:rsidR="00AF4EE6" w:rsidRPr="00D86D61">
        <w:rPr>
          <w:rFonts w:ascii="Cambria" w:hAnsi="Cambria" w:cs="Times New Roman"/>
          <w:sz w:val="28"/>
          <w:szCs w:val="28"/>
          <w:lang w:val="en-US"/>
        </w:rPr>
        <w:t xml:space="preserve">1990. V. 2. </w:t>
      </w:r>
      <w:r w:rsidR="00AF4EE6" w:rsidRPr="00D86D61">
        <w:rPr>
          <w:rFonts w:ascii="Cambria" w:hAnsi="Cambria" w:cs="Times New Roman"/>
          <w:sz w:val="28"/>
          <w:szCs w:val="28"/>
        </w:rPr>
        <w:t>Р</w:t>
      </w:r>
      <w:r w:rsidR="00AF4EE6" w:rsidRPr="00D86D61">
        <w:rPr>
          <w:rFonts w:ascii="Cambria" w:hAnsi="Cambria" w:cs="Times New Roman"/>
          <w:sz w:val="28"/>
          <w:szCs w:val="28"/>
          <w:lang w:val="en-US"/>
        </w:rPr>
        <w:t>. 425–444.</w:t>
      </w:r>
    </w:p>
    <w:p w14:paraId="232B9118" w14:textId="27E70DE3" w:rsidR="00786875" w:rsidRPr="00D86D61" w:rsidRDefault="00285F44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t>Rotter J.</w:t>
      </w:r>
      <w:r w:rsidR="00786875" w:rsidRPr="003A0C99">
        <w:rPr>
          <w:rFonts w:ascii="Cambria" w:hAnsi="Cambria" w:cs="Times New Roman"/>
          <w:i/>
          <w:sz w:val="28"/>
          <w:szCs w:val="28"/>
          <w:lang w:val="en-GB"/>
        </w:rPr>
        <w:t>B.</w:t>
      </w:r>
      <w:r w:rsidR="00786875" w:rsidRPr="00D86D61">
        <w:rPr>
          <w:rFonts w:ascii="Cambria" w:hAnsi="Cambria" w:cs="Times New Roman"/>
          <w:sz w:val="28"/>
          <w:szCs w:val="28"/>
          <w:lang w:val="en-GB"/>
        </w:rPr>
        <w:t xml:space="preserve"> The development and applications of social learning theory. </w:t>
      </w:r>
      <w:r w:rsidR="00786875" w:rsidRPr="00D86D61">
        <w:rPr>
          <w:rFonts w:ascii="Cambria" w:hAnsi="Cambria" w:cs="Times New Roman"/>
          <w:sz w:val="28"/>
          <w:szCs w:val="28"/>
          <w:lang w:val="en-US"/>
        </w:rPr>
        <w:t>N</w:t>
      </w:r>
      <w:r w:rsidR="007A7164">
        <w:rPr>
          <w:rFonts w:ascii="Cambria" w:hAnsi="Cambria" w:cs="Times New Roman"/>
          <w:sz w:val="28"/>
          <w:szCs w:val="28"/>
          <w:lang w:val="en-US"/>
        </w:rPr>
        <w:t xml:space="preserve">ew </w:t>
      </w:r>
      <w:r w:rsidR="00786875" w:rsidRPr="00D86D61">
        <w:rPr>
          <w:rFonts w:ascii="Cambria" w:hAnsi="Cambria" w:cs="Times New Roman"/>
          <w:sz w:val="28"/>
          <w:szCs w:val="28"/>
          <w:lang w:val="en-US"/>
        </w:rPr>
        <w:t>Y</w:t>
      </w:r>
      <w:r w:rsidR="007A7164">
        <w:rPr>
          <w:rFonts w:ascii="Cambria" w:hAnsi="Cambria" w:cs="Times New Roman"/>
          <w:sz w:val="28"/>
          <w:szCs w:val="28"/>
          <w:lang w:val="en-US"/>
        </w:rPr>
        <w:t>ork</w:t>
      </w:r>
      <w:r w:rsidR="00786875" w:rsidRPr="00D86D61">
        <w:rPr>
          <w:rFonts w:ascii="Cambria" w:hAnsi="Cambria" w:cs="Times New Roman"/>
          <w:sz w:val="28"/>
          <w:szCs w:val="28"/>
          <w:lang w:val="en-US"/>
        </w:rPr>
        <w:t>: Praeger, 1982.</w:t>
      </w:r>
    </w:p>
    <w:p w14:paraId="596A15E4" w14:textId="77777777" w:rsidR="00EA03BD" w:rsidRPr="00D86D61" w:rsidRDefault="00285F44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t>Sroufe L.</w:t>
      </w:r>
      <w:r w:rsidR="00EA03BD" w:rsidRPr="003A0C99">
        <w:rPr>
          <w:rFonts w:ascii="Cambria" w:hAnsi="Cambria" w:cs="Times New Roman"/>
          <w:i/>
          <w:sz w:val="28"/>
          <w:szCs w:val="28"/>
          <w:lang w:val="en-GB"/>
        </w:rPr>
        <w:t>A., Ege</w:t>
      </w:r>
      <w:r w:rsidRPr="003A0C99">
        <w:rPr>
          <w:rFonts w:ascii="Cambria" w:hAnsi="Cambria" w:cs="Times New Roman"/>
          <w:i/>
          <w:sz w:val="28"/>
          <w:szCs w:val="28"/>
          <w:lang w:val="en-GB"/>
        </w:rPr>
        <w:t>land B., Carlson E., Collins W.</w:t>
      </w:r>
      <w:r w:rsidR="00EA03BD" w:rsidRPr="003A0C99">
        <w:rPr>
          <w:rFonts w:ascii="Cambria" w:hAnsi="Cambria" w:cs="Times New Roman"/>
          <w:i/>
          <w:sz w:val="28"/>
          <w:szCs w:val="28"/>
          <w:lang w:val="en-GB"/>
        </w:rPr>
        <w:t>A</w:t>
      </w:r>
      <w:r w:rsidR="00EA03BD" w:rsidRPr="00D86D61">
        <w:rPr>
          <w:rFonts w:ascii="Cambria" w:hAnsi="Cambria" w:cs="Times New Roman"/>
          <w:sz w:val="28"/>
          <w:szCs w:val="28"/>
          <w:lang w:val="en-GB"/>
        </w:rPr>
        <w:t xml:space="preserve">. The development of the person: The Minnesota study of risk and adaptation from birth to adulthood. </w:t>
      </w:r>
      <w:r w:rsidR="00EA03BD" w:rsidRPr="00D86D61">
        <w:rPr>
          <w:rFonts w:ascii="Cambria" w:hAnsi="Cambria" w:cs="Times New Roman"/>
          <w:sz w:val="28"/>
          <w:szCs w:val="28"/>
          <w:lang w:val="en-US"/>
        </w:rPr>
        <w:t>New York: Guilford Press, 2005.</w:t>
      </w:r>
    </w:p>
    <w:p w14:paraId="28A98B42" w14:textId="77777777" w:rsidR="00E840B4" w:rsidRPr="00D86D61" w:rsidRDefault="00E840B4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  <w:lang w:val="en-GB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t xml:space="preserve">Théorêt </w:t>
      </w:r>
      <w:r w:rsidRPr="003A0C99">
        <w:rPr>
          <w:rFonts w:ascii="Cambria" w:hAnsi="Cambria" w:cs="Times New Roman"/>
          <w:i/>
          <w:sz w:val="28"/>
          <w:szCs w:val="28"/>
        </w:rPr>
        <w:t>М</w:t>
      </w:r>
      <w:r w:rsidRPr="00D86D61">
        <w:rPr>
          <w:rFonts w:ascii="Cambria" w:hAnsi="Cambria" w:cs="Times New Roman"/>
          <w:sz w:val="28"/>
          <w:szCs w:val="28"/>
          <w:lang w:val="en-GB"/>
        </w:rPr>
        <w:t>. La résilience, de l’observation du phénomèneversl’appropriation du concept par l’éducation // Revue des Sciences de L’éducation. 2005. V. 31. № 3. P. 633–658</w:t>
      </w:r>
      <w:r w:rsidR="00285F44" w:rsidRPr="00D86D61">
        <w:rPr>
          <w:rFonts w:ascii="Cambria" w:hAnsi="Cambria" w:cs="Times New Roman"/>
          <w:sz w:val="28"/>
          <w:szCs w:val="28"/>
          <w:lang w:val="en-GB"/>
        </w:rPr>
        <w:t>.</w:t>
      </w:r>
    </w:p>
    <w:p w14:paraId="0B50273D" w14:textId="09DDB791" w:rsidR="00DC794C" w:rsidRPr="00D86D61" w:rsidRDefault="00343C55" w:rsidP="00013113">
      <w:pPr>
        <w:pStyle w:val="a3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Cambria" w:hAnsi="Cambria" w:cs="Times New Roman"/>
          <w:sz w:val="28"/>
          <w:szCs w:val="28"/>
          <w:lang w:val="en-GB"/>
        </w:rPr>
      </w:pPr>
      <w:r w:rsidRPr="003A0C99">
        <w:rPr>
          <w:rFonts w:ascii="Cambria" w:hAnsi="Cambria" w:cs="Times New Roman"/>
          <w:i/>
          <w:sz w:val="28"/>
          <w:szCs w:val="28"/>
          <w:lang w:val="en-GB"/>
        </w:rPr>
        <w:t>Ungar M., Liebenberg L</w:t>
      </w:r>
      <w:r w:rsidRPr="00D86D61">
        <w:rPr>
          <w:rFonts w:ascii="Cambria" w:hAnsi="Cambria" w:cs="Times New Roman"/>
          <w:sz w:val="28"/>
          <w:szCs w:val="28"/>
          <w:lang w:val="en-GB"/>
        </w:rPr>
        <w:t xml:space="preserve">. The Resilience Research Centre Adult Resilience Measure (RRC-ARM). </w:t>
      </w:r>
      <w:r w:rsidRPr="00D86D61">
        <w:rPr>
          <w:rFonts w:ascii="Cambria" w:hAnsi="Cambria" w:cs="Times New Roman"/>
          <w:sz w:val="28"/>
          <w:szCs w:val="28"/>
        </w:rPr>
        <w:t>User's manual: Research. Halifax: RRC, 2013</w:t>
      </w:r>
      <w:r w:rsidR="00013113" w:rsidRPr="00D86D61">
        <w:rPr>
          <w:rFonts w:ascii="Cambria" w:hAnsi="Cambria" w:cs="Times New Roman"/>
          <w:sz w:val="28"/>
          <w:szCs w:val="28"/>
        </w:rPr>
        <w:t>.</w:t>
      </w:r>
    </w:p>
    <w:p w14:paraId="19D7E5B5" w14:textId="64274E70" w:rsidR="000102C3" w:rsidRDefault="000102C3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773D2984" w14:textId="77777777" w:rsidR="001E529D" w:rsidRDefault="001E529D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3D10F09D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4DEB86C2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5F9DA481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3DBCD583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1057C49B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121E22C3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29284C03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09F8D946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2AB3FF2A" w14:textId="77777777" w:rsidR="0075504B" w:rsidRDefault="0075504B" w:rsidP="000102C3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33EBC84E" w14:textId="212D2D53" w:rsidR="001E529D" w:rsidRPr="001E529D" w:rsidRDefault="001E529D" w:rsidP="001E529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  <w:lang w:val="en-US"/>
        </w:rPr>
      </w:pPr>
      <w:r w:rsidRPr="001E529D">
        <w:rPr>
          <w:rFonts w:ascii="Cambria" w:hAnsi="Cambria" w:cs="Times New Roman"/>
          <w:b/>
          <w:sz w:val="28"/>
          <w:szCs w:val="28"/>
          <w:lang w:val="en-US"/>
        </w:rPr>
        <w:t xml:space="preserve">STRUCTURAL-LEVEL ANALYSIS OF </w:t>
      </w:r>
      <w:r>
        <w:rPr>
          <w:rFonts w:ascii="Cambria" w:hAnsi="Cambria" w:cs="Times New Roman"/>
          <w:b/>
          <w:sz w:val="28"/>
          <w:szCs w:val="28"/>
          <w:lang w:val="en-US"/>
        </w:rPr>
        <w:t xml:space="preserve">RESILIENCE </w:t>
      </w:r>
      <w:r w:rsidRPr="001E529D">
        <w:rPr>
          <w:rFonts w:ascii="Cambria" w:hAnsi="Cambria" w:cs="Times New Roman"/>
          <w:b/>
          <w:sz w:val="28"/>
          <w:szCs w:val="28"/>
          <w:lang w:val="en-US"/>
        </w:rPr>
        <w:t xml:space="preserve">PHENOMENON </w:t>
      </w:r>
    </w:p>
    <w:p w14:paraId="77701D1E" w14:textId="77777777" w:rsidR="001E529D" w:rsidRPr="001E529D" w:rsidRDefault="001E529D" w:rsidP="0075504B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  <w:lang w:val="en-US"/>
        </w:rPr>
      </w:pPr>
    </w:p>
    <w:p w14:paraId="2319FE5D" w14:textId="77777777" w:rsidR="001E529D" w:rsidRPr="001E529D" w:rsidRDefault="001E529D" w:rsidP="0075504B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  <w:lang w:val="en-US"/>
        </w:rPr>
      </w:pPr>
    </w:p>
    <w:p w14:paraId="373FF001" w14:textId="03BABC29" w:rsidR="001E529D" w:rsidRDefault="001E529D" w:rsidP="001E529D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  <w:lang w:val="en-US"/>
        </w:rPr>
      </w:pPr>
      <w:r w:rsidRPr="001E529D">
        <w:rPr>
          <w:rFonts w:ascii="Cambria" w:hAnsi="Cambria" w:cs="Times New Roman"/>
          <w:b/>
          <w:sz w:val="28"/>
          <w:szCs w:val="28"/>
          <w:lang w:val="en-US"/>
        </w:rPr>
        <w:t xml:space="preserve">© </w:t>
      </w:r>
      <w:r>
        <w:rPr>
          <w:rFonts w:ascii="Cambria" w:hAnsi="Cambria" w:cs="Times New Roman"/>
          <w:b/>
          <w:sz w:val="28"/>
          <w:szCs w:val="28"/>
          <w:lang w:val="en-US"/>
        </w:rPr>
        <w:t xml:space="preserve"> </w:t>
      </w:r>
      <w:r w:rsidRPr="001E529D">
        <w:rPr>
          <w:rFonts w:ascii="Cambria" w:hAnsi="Cambria" w:cs="Times New Roman"/>
          <w:b/>
          <w:sz w:val="28"/>
          <w:szCs w:val="28"/>
          <w:lang w:val="en-US"/>
        </w:rPr>
        <w:t xml:space="preserve">2017 </w:t>
      </w:r>
      <w:r>
        <w:rPr>
          <w:rFonts w:ascii="Cambria" w:hAnsi="Cambria" w:cs="Times New Roman"/>
          <w:b/>
          <w:sz w:val="28"/>
          <w:szCs w:val="28"/>
          <w:lang w:val="en-US"/>
        </w:rPr>
        <w:t xml:space="preserve"> Anna </w:t>
      </w:r>
      <w:r w:rsidRPr="001E529D">
        <w:rPr>
          <w:rFonts w:ascii="Cambria" w:hAnsi="Cambria" w:cs="Times New Roman"/>
          <w:b/>
          <w:sz w:val="28"/>
          <w:szCs w:val="28"/>
          <w:lang w:val="en-US"/>
        </w:rPr>
        <w:t>I</w:t>
      </w:r>
      <w:r>
        <w:rPr>
          <w:rFonts w:ascii="Cambria" w:hAnsi="Cambria" w:cs="Times New Roman"/>
          <w:b/>
          <w:sz w:val="28"/>
          <w:szCs w:val="28"/>
          <w:lang w:val="en-US"/>
        </w:rPr>
        <w:t xml:space="preserve">. </w:t>
      </w:r>
      <w:r w:rsidRPr="001E529D">
        <w:rPr>
          <w:rFonts w:ascii="Cambria" w:hAnsi="Cambria" w:cs="Times New Roman"/>
          <w:b/>
          <w:sz w:val="28"/>
          <w:szCs w:val="28"/>
          <w:lang w:val="en-US"/>
        </w:rPr>
        <w:t xml:space="preserve"> Laktionova</w:t>
      </w:r>
    </w:p>
    <w:p w14:paraId="22C2BD95" w14:textId="77777777" w:rsidR="009A33A0" w:rsidRPr="001E529D" w:rsidRDefault="009A33A0" w:rsidP="001E529D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  <w:lang w:val="en-US"/>
        </w:rPr>
      </w:pPr>
    </w:p>
    <w:p w14:paraId="02F763A5" w14:textId="260B105B" w:rsidR="001E529D" w:rsidRPr="001E529D" w:rsidRDefault="001E529D" w:rsidP="001E529D">
      <w:pPr>
        <w:spacing w:after="0" w:line="240" w:lineRule="auto"/>
        <w:jc w:val="center"/>
        <w:rPr>
          <w:rFonts w:ascii="Cambria" w:hAnsi="Cambria" w:cs="Times New Roman"/>
          <w:i/>
          <w:sz w:val="28"/>
          <w:szCs w:val="28"/>
          <w:lang w:val="en-US"/>
        </w:rPr>
      </w:pPr>
      <w:r w:rsidRPr="001E529D">
        <w:rPr>
          <w:rFonts w:ascii="Cambria" w:hAnsi="Cambria" w:cs="Times New Roman"/>
          <w:i/>
          <w:sz w:val="28"/>
          <w:szCs w:val="28"/>
          <w:lang w:val="en-US"/>
        </w:rPr>
        <w:t xml:space="preserve">Ph.D., Senior Researcher; Institute of Psychology </w:t>
      </w:r>
      <w:r w:rsidR="00D246A6" w:rsidRPr="00D246A6">
        <w:rPr>
          <w:rFonts w:ascii="Cambria" w:hAnsi="Cambria" w:cs="Times New Roman"/>
          <w:i/>
          <w:sz w:val="28"/>
          <w:szCs w:val="28"/>
          <w:lang w:val="en-US"/>
        </w:rPr>
        <w:t>of the Russian Academy of Sciences, Moscow</w:t>
      </w:r>
    </w:p>
    <w:p w14:paraId="5D596563" w14:textId="50BEC1B2" w:rsidR="001E529D" w:rsidRPr="00D246A6" w:rsidRDefault="001E529D" w:rsidP="001E529D">
      <w:pPr>
        <w:spacing w:after="0" w:line="240" w:lineRule="auto"/>
        <w:jc w:val="center"/>
        <w:rPr>
          <w:rFonts w:ascii="Cambria" w:hAnsi="Cambria" w:cs="Times New Roman"/>
          <w:i/>
          <w:sz w:val="28"/>
          <w:szCs w:val="28"/>
          <w:lang w:val="de-DE"/>
        </w:rPr>
      </w:pPr>
      <w:r w:rsidRPr="00D246A6">
        <w:rPr>
          <w:rFonts w:ascii="Cambria" w:hAnsi="Cambria" w:cs="Times New Roman"/>
          <w:i/>
          <w:sz w:val="28"/>
          <w:szCs w:val="28"/>
          <w:lang w:val="de-DE"/>
        </w:rPr>
        <w:t xml:space="preserve">E-mail: </w:t>
      </w:r>
      <w:r w:rsidR="00D246A6" w:rsidRPr="00D246A6">
        <w:rPr>
          <w:rFonts w:ascii="Cambria" w:hAnsi="Cambria" w:cs="Times New Roman"/>
          <w:i/>
          <w:sz w:val="28"/>
          <w:szCs w:val="28"/>
          <w:lang w:val="de-DE"/>
        </w:rPr>
        <w:t>apan@inbox.ru</w:t>
      </w:r>
    </w:p>
    <w:p w14:paraId="1C81D5D5" w14:textId="77777777" w:rsidR="00D246A6" w:rsidRPr="00D246A6" w:rsidRDefault="00D246A6" w:rsidP="001E529D">
      <w:pPr>
        <w:spacing w:after="0" w:line="240" w:lineRule="auto"/>
        <w:jc w:val="center"/>
        <w:rPr>
          <w:rFonts w:ascii="Cambria" w:hAnsi="Cambria" w:cs="Times New Roman"/>
          <w:i/>
          <w:sz w:val="28"/>
          <w:szCs w:val="28"/>
          <w:lang w:val="de-DE"/>
        </w:rPr>
      </w:pPr>
    </w:p>
    <w:p w14:paraId="6837AD6D" w14:textId="77777777" w:rsidR="00D246A6" w:rsidRPr="00D246A6" w:rsidRDefault="00D246A6" w:rsidP="001E529D">
      <w:pPr>
        <w:spacing w:after="0" w:line="240" w:lineRule="auto"/>
        <w:jc w:val="center"/>
        <w:rPr>
          <w:rFonts w:ascii="Cambria" w:hAnsi="Cambria" w:cs="Times New Roman"/>
          <w:i/>
          <w:sz w:val="28"/>
          <w:szCs w:val="28"/>
          <w:lang w:val="de-DE"/>
        </w:rPr>
      </w:pPr>
    </w:p>
    <w:p w14:paraId="4BD90B9F" w14:textId="39564139" w:rsidR="001E529D" w:rsidRPr="001E529D" w:rsidRDefault="005A33CB" w:rsidP="001E529D">
      <w:pPr>
        <w:spacing w:after="0" w:line="240" w:lineRule="auto"/>
        <w:jc w:val="both"/>
        <w:rPr>
          <w:rFonts w:ascii="Cambria" w:hAnsi="Cambria" w:cs="Times New Roman"/>
          <w:sz w:val="28"/>
          <w:szCs w:val="28"/>
          <w:lang w:val="en-US"/>
        </w:rPr>
      </w:pPr>
      <w:r>
        <w:rPr>
          <w:rFonts w:ascii="Cambria" w:hAnsi="Cambria" w:cs="Times New Roman"/>
          <w:sz w:val="28"/>
          <w:szCs w:val="28"/>
          <w:lang w:val="en-US"/>
        </w:rPr>
        <w:t>Individual r</w:t>
      </w:r>
      <w:r w:rsidR="00187BCA">
        <w:rPr>
          <w:rFonts w:ascii="Cambria" w:hAnsi="Cambria" w:cs="Times New Roman"/>
          <w:sz w:val="28"/>
          <w:szCs w:val="28"/>
          <w:lang w:val="en-US"/>
        </w:rPr>
        <w:t>esilience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 as a meta-ability</w:t>
      </w:r>
      <w:r w:rsidRPr="005A33CB">
        <w:rPr>
          <w:rFonts w:ascii="Cambria" w:hAnsi="Cambria" w:cs="Times New Roman"/>
          <w:sz w:val="28"/>
          <w:szCs w:val="28"/>
          <w:lang w:val="en-US"/>
        </w:rPr>
        <w:t xml:space="preserve"> </w:t>
      </w:r>
      <w:r>
        <w:rPr>
          <w:rFonts w:ascii="Cambria" w:hAnsi="Cambria" w:cs="Times New Roman"/>
          <w:sz w:val="28"/>
          <w:szCs w:val="28"/>
          <w:lang w:val="en-US"/>
        </w:rPr>
        <w:t xml:space="preserve">is </w:t>
      </w:r>
      <w:r w:rsidRPr="001E529D">
        <w:rPr>
          <w:rFonts w:ascii="Cambria" w:hAnsi="Cambria" w:cs="Times New Roman"/>
          <w:sz w:val="28"/>
          <w:szCs w:val="28"/>
          <w:lang w:val="en-US"/>
        </w:rPr>
        <w:t>considered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. The necessity of the methodology of system-subject and ecological approaches to </w:t>
      </w:r>
      <w:r>
        <w:rPr>
          <w:rFonts w:ascii="Cambria" w:hAnsi="Cambria" w:cs="Times New Roman"/>
          <w:sz w:val="28"/>
          <w:szCs w:val="28"/>
          <w:lang w:val="en-US"/>
        </w:rPr>
        <w:t xml:space="preserve">resilience study 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is </w:t>
      </w:r>
      <w:r>
        <w:rPr>
          <w:rFonts w:ascii="Cambria" w:hAnsi="Cambria" w:cs="Times New Roman"/>
          <w:sz w:val="28"/>
          <w:szCs w:val="28"/>
          <w:lang w:val="en-US"/>
        </w:rPr>
        <w:t>proposed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. An empirical hierarchical </w:t>
      </w:r>
      <w:r>
        <w:rPr>
          <w:rFonts w:ascii="Cambria" w:hAnsi="Cambria" w:cs="Times New Roman"/>
          <w:sz w:val="28"/>
          <w:szCs w:val="28"/>
          <w:lang w:val="en-US"/>
        </w:rPr>
        <w:t xml:space="preserve">resilience 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>structure has been theoretically determined from metasystem analysis</w:t>
      </w:r>
      <w:r>
        <w:rPr>
          <w:rFonts w:ascii="Cambria" w:hAnsi="Cambria" w:cs="Times New Roman"/>
          <w:sz w:val="28"/>
          <w:szCs w:val="28"/>
          <w:lang w:val="en-US"/>
        </w:rPr>
        <w:t xml:space="preserve"> view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. It is assumed that the level of </w:t>
      </w:r>
      <w:r>
        <w:rPr>
          <w:rFonts w:ascii="Cambria" w:hAnsi="Cambria" w:cs="Times New Roman"/>
          <w:sz w:val="28"/>
          <w:szCs w:val="28"/>
          <w:lang w:val="en-US"/>
        </w:rPr>
        <w:t xml:space="preserve">resilience 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development will be correlated with the formation of its components: activity as an individual-typological, functional </w:t>
      </w:r>
      <w:r w:rsidR="00E91BE3">
        <w:rPr>
          <w:rFonts w:ascii="Cambria" w:hAnsi="Cambria" w:cs="Times New Roman"/>
          <w:sz w:val="28"/>
          <w:szCs w:val="28"/>
          <w:lang w:val="en-US"/>
        </w:rPr>
        <w:t xml:space="preserve">individual 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>quality; consciousness as a system of knowledge about the world and about "</w:t>
      </w:r>
      <w:r w:rsidR="00E91BE3">
        <w:rPr>
          <w:rFonts w:ascii="Cambria" w:hAnsi="Cambria" w:cs="Times New Roman"/>
          <w:sz w:val="28"/>
          <w:szCs w:val="28"/>
          <w:lang w:val="en-US"/>
        </w:rPr>
        <w:t>it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self in the world" - is manifested in the form of semantic entities; ability to reflect. </w:t>
      </w:r>
      <w:r w:rsidR="009A33A0">
        <w:rPr>
          <w:rFonts w:ascii="Cambria" w:hAnsi="Cambria" w:cs="Times New Roman"/>
          <w:sz w:val="28"/>
          <w:szCs w:val="28"/>
          <w:lang w:val="en-US"/>
        </w:rPr>
        <w:t>T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he ability to self-regulation; control behavior </w:t>
      </w:r>
      <w:r w:rsidR="009A33A0">
        <w:rPr>
          <w:rFonts w:ascii="Cambria" w:hAnsi="Cambria" w:cs="Times New Roman"/>
          <w:sz w:val="28"/>
          <w:szCs w:val="28"/>
          <w:lang w:val="en-US"/>
        </w:rPr>
        <w:t>–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 as a individual resource of self-regulation; psychological protection and coping behavior; metaprocesses (operational mechanisms of refle</w:t>
      </w:r>
      <w:r w:rsidR="0075504B">
        <w:rPr>
          <w:rFonts w:ascii="Cambria" w:hAnsi="Cambria" w:cs="Times New Roman"/>
          <w:sz w:val="28"/>
          <w:szCs w:val="28"/>
          <w:lang w:val="en-US"/>
        </w:rPr>
        <w:t>ct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>ion) - as a system of metacognitive regulation. It is shown that</w:t>
      </w:r>
      <w:r w:rsidR="00E91BE3" w:rsidRPr="00A16B4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91BE3" w:rsidRPr="00A758AC">
        <w:rPr>
          <w:rFonts w:ascii="Times New Roman" w:hAnsi="Times New Roman"/>
          <w:sz w:val="28"/>
          <w:szCs w:val="28"/>
          <w:lang w:val="en-US"/>
        </w:rPr>
        <w:t xml:space="preserve">structures of </w:t>
      </w:r>
      <w:r w:rsidR="00E91BE3">
        <w:rPr>
          <w:rFonts w:ascii="Times New Roman" w:hAnsi="Times New Roman"/>
          <w:sz w:val="28"/>
          <w:szCs w:val="28"/>
          <w:lang w:val="en-US"/>
        </w:rPr>
        <w:t>meaning</w:t>
      </w:r>
      <w:r w:rsidR="00E91BE3" w:rsidRPr="001E529D">
        <w:rPr>
          <w:rFonts w:ascii="Cambria" w:hAnsi="Cambria" w:cs="Times New Roman"/>
          <w:sz w:val="28"/>
          <w:szCs w:val="28"/>
          <w:lang w:val="en-US"/>
        </w:rPr>
        <w:t xml:space="preserve"> </w:t>
      </w:r>
      <w:r w:rsidR="009A33A0">
        <w:rPr>
          <w:rFonts w:ascii="Cambria" w:hAnsi="Cambria" w:cs="Times New Roman"/>
          <w:sz w:val="28"/>
          <w:szCs w:val="28"/>
          <w:lang w:val="en-US"/>
        </w:rPr>
        <w:t xml:space="preserve">are 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>considered as key resource</w:t>
      </w:r>
      <w:r w:rsidR="009A33A0">
        <w:rPr>
          <w:rFonts w:ascii="Cambria" w:hAnsi="Cambria" w:cs="Times New Roman"/>
          <w:sz w:val="28"/>
          <w:szCs w:val="28"/>
          <w:lang w:val="en-US"/>
        </w:rPr>
        <w:t>s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 xml:space="preserve"> of </w:t>
      </w:r>
      <w:r w:rsidR="00187BCA">
        <w:rPr>
          <w:rFonts w:ascii="Cambria" w:hAnsi="Cambria" w:cs="Times New Roman"/>
          <w:sz w:val="28"/>
          <w:szCs w:val="28"/>
          <w:lang w:val="en-US"/>
        </w:rPr>
        <w:t>resilience</w:t>
      </w:r>
      <w:r w:rsidR="001E529D" w:rsidRPr="001E529D">
        <w:rPr>
          <w:rFonts w:ascii="Cambria" w:hAnsi="Cambria" w:cs="Times New Roman"/>
          <w:sz w:val="28"/>
          <w:szCs w:val="28"/>
          <w:lang w:val="en-US"/>
        </w:rPr>
        <w:t>. The data of experimental studies confirming this provision are given.</w:t>
      </w:r>
    </w:p>
    <w:p w14:paraId="609FBAD6" w14:textId="77777777" w:rsidR="001E529D" w:rsidRPr="001E529D" w:rsidRDefault="001E529D" w:rsidP="001E529D">
      <w:pPr>
        <w:spacing w:after="0" w:line="240" w:lineRule="auto"/>
        <w:jc w:val="both"/>
        <w:rPr>
          <w:rFonts w:ascii="Cambria" w:hAnsi="Cambria" w:cs="Times New Roman"/>
          <w:sz w:val="28"/>
          <w:szCs w:val="28"/>
          <w:lang w:val="en-US"/>
        </w:rPr>
      </w:pPr>
    </w:p>
    <w:p w14:paraId="006E99E7" w14:textId="443E21D2" w:rsidR="001E529D" w:rsidRPr="001E529D" w:rsidRDefault="001E529D" w:rsidP="001E529D">
      <w:pPr>
        <w:spacing w:after="0" w:line="240" w:lineRule="auto"/>
        <w:jc w:val="both"/>
        <w:rPr>
          <w:rFonts w:ascii="Cambria" w:hAnsi="Cambria" w:cs="Times New Roman"/>
          <w:sz w:val="28"/>
          <w:szCs w:val="28"/>
          <w:lang w:val="en-US"/>
        </w:rPr>
      </w:pPr>
      <w:r w:rsidRPr="001E529D">
        <w:rPr>
          <w:rFonts w:ascii="Cambria" w:hAnsi="Cambria" w:cs="Times New Roman"/>
          <w:sz w:val="28"/>
          <w:szCs w:val="28"/>
          <w:lang w:val="en-US"/>
        </w:rPr>
        <w:t xml:space="preserve">Keywords: </w:t>
      </w:r>
      <w:r w:rsidR="00D246A6">
        <w:rPr>
          <w:rFonts w:ascii="Cambria" w:hAnsi="Cambria" w:cs="Times New Roman"/>
          <w:sz w:val="28"/>
          <w:szCs w:val="28"/>
          <w:lang w:val="en-US"/>
        </w:rPr>
        <w:t>resilience</w:t>
      </w:r>
      <w:r w:rsidRPr="001E529D">
        <w:rPr>
          <w:rFonts w:ascii="Cambria" w:hAnsi="Cambria" w:cs="Times New Roman"/>
          <w:sz w:val="28"/>
          <w:szCs w:val="28"/>
          <w:lang w:val="en-US"/>
        </w:rPr>
        <w:t xml:space="preserve">, </w:t>
      </w:r>
      <w:r w:rsidR="00E91BE3" w:rsidRPr="00A16B4A">
        <w:rPr>
          <w:rFonts w:ascii="Times New Roman" w:hAnsi="Times New Roman"/>
          <w:sz w:val="28"/>
          <w:szCs w:val="28"/>
          <w:lang w:val="en-US"/>
        </w:rPr>
        <w:t xml:space="preserve">reflexivity, </w:t>
      </w:r>
      <w:r w:rsidR="00E91BE3" w:rsidRPr="00A758AC">
        <w:rPr>
          <w:rFonts w:ascii="Times New Roman" w:hAnsi="Times New Roman"/>
          <w:sz w:val="28"/>
          <w:szCs w:val="28"/>
          <w:lang w:val="en-US"/>
        </w:rPr>
        <w:t xml:space="preserve">structures of </w:t>
      </w:r>
      <w:r w:rsidR="00E91BE3">
        <w:rPr>
          <w:rFonts w:ascii="Times New Roman" w:hAnsi="Times New Roman"/>
          <w:sz w:val="28"/>
          <w:szCs w:val="28"/>
          <w:lang w:val="en-US"/>
        </w:rPr>
        <w:t>meaning</w:t>
      </w:r>
      <w:r w:rsidRPr="001E529D">
        <w:rPr>
          <w:rFonts w:ascii="Cambria" w:hAnsi="Cambria" w:cs="Times New Roman"/>
          <w:sz w:val="28"/>
          <w:szCs w:val="28"/>
          <w:lang w:val="en-US"/>
        </w:rPr>
        <w:t>, self-regulation, mentality</w:t>
      </w:r>
    </w:p>
    <w:p w14:paraId="52F90231" w14:textId="35D5F408" w:rsidR="000102C3" w:rsidRDefault="000102C3" w:rsidP="00E91BE3">
      <w:pPr>
        <w:spacing w:after="0" w:line="240" w:lineRule="auto"/>
        <w:jc w:val="both"/>
        <w:rPr>
          <w:rFonts w:ascii="Cambria" w:hAnsi="Cambria" w:cs="Times New Roman"/>
          <w:sz w:val="28"/>
          <w:szCs w:val="28"/>
          <w:lang w:val="en-GB"/>
        </w:rPr>
      </w:pPr>
    </w:p>
    <w:p w14:paraId="6BFFB5C3" w14:textId="4BECF865" w:rsidR="000102C3" w:rsidRDefault="000102C3" w:rsidP="00E91BE3">
      <w:pPr>
        <w:spacing w:after="0" w:line="240" w:lineRule="auto"/>
        <w:jc w:val="both"/>
        <w:rPr>
          <w:rFonts w:ascii="Cambria" w:hAnsi="Cambria" w:cs="Times New Roman"/>
          <w:sz w:val="28"/>
          <w:szCs w:val="28"/>
          <w:lang w:val="en-GB"/>
        </w:rPr>
      </w:pPr>
    </w:p>
    <w:p w14:paraId="6C639551" w14:textId="77777777" w:rsidR="00187BCA" w:rsidRPr="00187BCA" w:rsidRDefault="00187BCA" w:rsidP="00187BC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187BCA">
        <w:rPr>
          <w:rFonts w:ascii="Cambria" w:hAnsi="Cambria" w:cs="Times New Roman"/>
          <w:sz w:val="28"/>
          <w:szCs w:val="28"/>
        </w:rPr>
        <w:t xml:space="preserve">Библиографическая ссылка на статью: </w:t>
      </w:r>
    </w:p>
    <w:p w14:paraId="43643FD5" w14:textId="77777777" w:rsidR="00187BCA" w:rsidRPr="00187BCA" w:rsidRDefault="00187BCA" w:rsidP="00E91BE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77F1AE82" w14:textId="77777777" w:rsidR="00187BCA" w:rsidRPr="00187BCA" w:rsidRDefault="00187BCA" w:rsidP="00E91BE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0DC0B328" w14:textId="10BB9C52" w:rsidR="00187BCA" w:rsidRPr="00187BCA" w:rsidRDefault="00187BCA" w:rsidP="00187BCA">
      <w:pPr>
        <w:spacing w:after="0" w:line="24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Лактионова А.И.</w:t>
      </w:r>
      <w:r w:rsidRPr="00187BCA">
        <w:rPr>
          <w:rFonts w:ascii="Cambria" w:hAnsi="Cambria" w:cs="Times New Roman"/>
          <w:sz w:val="28"/>
          <w:szCs w:val="28"/>
        </w:rPr>
        <w:t xml:space="preserve"> </w:t>
      </w:r>
      <w:bookmarkStart w:id="3" w:name="_Hlk500450269"/>
      <w:r w:rsidRPr="00187BCA">
        <w:rPr>
          <w:rFonts w:ascii="Cambria" w:hAnsi="Cambria" w:cs="Times New Roman"/>
          <w:color w:val="000000"/>
          <w:sz w:val="28"/>
          <w:szCs w:val="28"/>
        </w:rPr>
        <w:t>Структурно-уровневый анализ феномена жизнеспособности человека</w:t>
      </w:r>
      <w:r w:rsidRPr="00187BCA">
        <w:rPr>
          <w:rFonts w:ascii="Cambria" w:hAnsi="Cambria" w:cs="Times New Roman"/>
          <w:sz w:val="28"/>
          <w:szCs w:val="28"/>
        </w:rPr>
        <w:t xml:space="preserve"> // Институт психологии Российской академии наук. Организационная психология и психология труда. 2017. Т. 2. № 4. С.</w:t>
      </w:r>
      <w:bookmarkEnd w:id="3"/>
      <w:r w:rsidR="00AC1016">
        <w:rPr>
          <w:rFonts w:ascii="Cambria" w:hAnsi="Cambria" w:cs="Times New Roman"/>
          <w:sz w:val="28"/>
          <w:szCs w:val="28"/>
        </w:rPr>
        <w:t>106-133</w:t>
      </w:r>
      <w:r w:rsidRPr="00187BCA">
        <w:rPr>
          <w:rFonts w:ascii="Cambria" w:hAnsi="Cambria" w:cs="Times New Roman"/>
          <w:sz w:val="28"/>
          <w:szCs w:val="28"/>
        </w:rPr>
        <w:t xml:space="preserve">. </w:t>
      </w:r>
    </w:p>
    <w:p w14:paraId="34A5B7A9" w14:textId="77777777" w:rsidR="00187BCA" w:rsidRPr="00187BCA" w:rsidRDefault="00187BCA" w:rsidP="00187BC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6D1E5580" w14:textId="302D5AB8" w:rsidR="00AB1585" w:rsidRPr="00187BCA" w:rsidRDefault="00187BC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187BCA">
        <w:rPr>
          <w:rFonts w:ascii="Cambria" w:hAnsi="Cambria" w:cs="Times New Roman"/>
          <w:sz w:val="28"/>
          <w:szCs w:val="28"/>
        </w:rPr>
        <w:t>Адрес статьи:</w:t>
      </w:r>
      <w:r w:rsidR="0075504B">
        <w:rPr>
          <w:rFonts w:ascii="Cambria" w:hAnsi="Cambria" w:cs="Times New Roman"/>
          <w:sz w:val="28"/>
          <w:szCs w:val="28"/>
        </w:rPr>
        <w:t xml:space="preserve"> </w:t>
      </w:r>
      <w:bookmarkStart w:id="4" w:name="_GoBack"/>
      <w:bookmarkEnd w:id="4"/>
    </w:p>
    <w:sectPr w:rsidR="00AB1585" w:rsidRPr="00187BCA" w:rsidSect="00A4618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991" w:bottom="1134" w:left="1134" w:header="708" w:footer="708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F2E7C" w14:textId="77777777" w:rsidR="00164DCD" w:rsidRDefault="00164DCD" w:rsidP="00166A21">
      <w:pPr>
        <w:spacing w:after="0" w:line="240" w:lineRule="auto"/>
      </w:pPr>
      <w:r>
        <w:separator/>
      </w:r>
    </w:p>
  </w:endnote>
  <w:endnote w:type="continuationSeparator" w:id="0">
    <w:p w14:paraId="6EDAD131" w14:textId="77777777" w:rsidR="00164DCD" w:rsidRDefault="00164DCD" w:rsidP="0016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harter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85281177"/>
      <w:docPartObj>
        <w:docPartGallery w:val="Page Numbers (Bottom of Page)"/>
        <w:docPartUnique/>
      </w:docPartObj>
    </w:sdtPr>
    <w:sdtContent>
      <w:p w14:paraId="615D7668" w14:textId="5CDD0973" w:rsidR="00A46185" w:rsidRPr="00A46185" w:rsidRDefault="00A46185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461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1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1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1016">
          <w:rPr>
            <w:rFonts w:ascii="Times New Roman" w:hAnsi="Times New Roman" w:cs="Times New Roman"/>
            <w:noProof/>
            <w:sz w:val="28"/>
            <w:szCs w:val="28"/>
          </w:rPr>
          <w:t>132</w:t>
        </w:r>
        <w:r w:rsidRPr="00A461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14B10E" w14:textId="77777777" w:rsidR="00A46185" w:rsidRDefault="00A461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718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7EB9C9" w14:textId="5739BE79" w:rsidR="00914AAD" w:rsidRPr="00914AAD" w:rsidRDefault="00914AAD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14A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4A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4A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1016">
          <w:rPr>
            <w:rFonts w:ascii="Times New Roman" w:hAnsi="Times New Roman" w:cs="Times New Roman"/>
            <w:noProof/>
            <w:sz w:val="28"/>
            <w:szCs w:val="28"/>
          </w:rPr>
          <w:t>133</w:t>
        </w:r>
        <w:r w:rsidRPr="00914A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3CBB5B" w14:textId="77777777" w:rsidR="00A46185" w:rsidRDefault="00A461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5AE05" w14:textId="77777777" w:rsidR="00164DCD" w:rsidRDefault="00164DCD" w:rsidP="00166A21">
      <w:pPr>
        <w:spacing w:after="0" w:line="240" w:lineRule="auto"/>
      </w:pPr>
      <w:r>
        <w:separator/>
      </w:r>
    </w:p>
  </w:footnote>
  <w:footnote w:type="continuationSeparator" w:id="0">
    <w:p w14:paraId="43CFF7D7" w14:textId="77777777" w:rsidR="00164DCD" w:rsidRDefault="00164DCD" w:rsidP="00166A21">
      <w:pPr>
        <w:spacing w:after="0" w:line="240" w:lineRule="auto"/>
      </w:pPr>
      <w:r>
        <w:continuationSeparator/>
      </w:r>
    </w:p>
  </w:footnote>
  <w:footnote w:id="1">
    <w:p w14:paraId="360CBB9A" w14:textId="0A827047" w:rsidR="00855943" w:rsidRPr="002E48B1" w:rsidRDefault="00855943">
      <w:pPr>
        <w:pStyle w:val="af4"/>
        <w:rPr>
          <w:rFonts w:ascii="Cambria" w:hAnsi="Cambria"/>
        </w:rPr>
      </w:pPr>
      <w:r w:rsidRPr="002E48B1">
        <w:rPr>
          <w:rStyle w:val="a7"/>
          <w:rFonts w:ascii="Cambria" w:hAnsi="Cambria"/>
          <w:sz w:val="24"/>
        </w:rPr>
        <w:footnoteRef/>
      </w:r>
      <w:r w:rsidRPr="002E48B1">
        <w:rPr>
          <w:rFonts w:ascii="Cambria" w:hAnsi="Cambria"/>
          <w:sz w:val="24"/>
        </w:rPr>
        <w:t xml:space="preserve"> Работа выполнена по заданию ФАНО РФ № 0159-2017-0010</w:t>
      </w:r>
    </w:p>
  </w:footnote>
  <w:footnote w:id="2">
    <w:p w14:paraId="52A53AD6" w14:textId="7664A753" w:rsidR="00855943" w:rsidRDefault="00855943" w:rsidP="00DB1B28">
      <w:pPr>
        <w:tabs>
          <w:tab w:val="num" w:pos="720"/>
        </w:tabs>
        <w:spacing w:after="0" w:line="240" w:lineRule="auto"/>
        <w:jc w:val="both"/>
      </w:pPr>
      <w:r>
        <w:rPr>
          <w:rStyle w:val="a7"/>
          <w:rFonts w:ascii="Times New Roman" w:hAnsi="Times New Roman"/>
          <w:sz w:val="28"/>
          <w:szCs w:val="28"/>
        </w:rPr>
        <w:footnoteRef/>
      </w:r>
      <w:r w:rsidRPr="00DB1B28">
        <w:rPr>
          <w:rFonts w:ascii="Cambria" w:hAnsi="Cambria" w:cs="Times New Roman"/>
          <w:sz w:val="24"/>
          <w:szCs w:val="24"/>
        </w:rPr>
        <w:t xml:space="preserve">Мы относим интернальность к смысловым образованиям, так как, по мнению К. Муздыбаева локус контроля является </w:t>
      </w:r>
      <w:r w:rsidRPr="00DB1B28">
        <w:rPr>
          <w:rFonts w:ascii="Cambria" w:hAnsi="Cambria" w:cs="Times New Roman"/>
          <w:color w:val="000000"/>
          <w:sz w:val="24"/>
          <w:szCs w:val="24"/>
        </w:rPr>
        <w:t>одной из интегральных характеристик самосознания человека, которая связывает чувство ответственности, стремление к действию и активное переживание собственного «Я» [</w:t>
      </w:r>
      <w:r w:rsidRPr="009A2B71">
        <w:rPr>
          <w:rFonts w:ascii="Cambria" w:hAnsi="Cambria" w:cs="Times New Roman"/>
          <w:color w:val="000000"/>
          <w:sz w:val="24"/>
          <w:szCs w:val="24"/>
        </w:rPr>
        <w:t>32</w:t>
      </w:r>
      <w:r w:rsidRPr="00DB1B28">
        <w:rPr>
          <w:rFonts w:ascii="Cambria" w:hAnsi="Cambria" w:cs="Times New Roman"/>
          <w:color w:val="000000"/>
          <w:sz w:val="24"/>
          <w:szCs w:val="24"/>
        </w:rPr>
        <w:t>]. Дж. Роттер считал, что внутренний локус контроля показывает, насколько индивид верит, в то, что он является инициатором всего и ответственен за все случившееся в его жизни [</w:t>
      </w:r>
      <w:r w:rsidRPr="009A2B71">
        <w:rPr>
          <w:rFonts w:ascii="Cambria" w:hAnsi="Cambria" w:cs="Times New Roman"/>
          <w:color w:val="000000"/>
          <w:sz w:val="24"/>
          <w:szCs w:val="24"/>
        </w:rPr>
        <w:t>4</w:t>
      </w:r>
      <w:r w:rsidR="005308B7">
        <w:rPr>
          <w:rFonts w:ascii="Cambria" w:hAnsi="Cambria" w:cs="Times New Roman"/>
          <w:color w:val="000000"/>
          <w:sz w:val="24"/>
          <w:szCs w:val="24"/>
        </w:rPr>
        <w:t>9</w:t>
      </w:r>
      <w:r w:rsidRPr="00DB1B28">
        <w:rPr>
          <w:rFonts w:ascii="Cambria" w:hAnsi="Cambria" w:cs="Times New Roman"/>
          <w:color w:val="000000"/>
          <w:sz w:val="24"/>
          <w:szCs w:val="24"/>
        </w:rPr>
        <w:t xml:space="preserve">]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AA8E" w14:textId="53238843" w:rsidR="00855943" w:rsidRPr="00D36401" w:rsidRDefault="00855943" w:rsidP="001E529D">
    <w:pPr>
      <w:pStyle w:val="a8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Cs w:val="32"/>
      </w:rPr>
    </w:pPr>
    <w:r>
      <w:rPr>
        <w:rFonts w:ascii="Cambria" w:hAnsi="Cambria" w:cs="Times New Roman"/>
        <w:b/>
        <w:sz w:val="20"/>
        <w:szCs w:val="28"/>
      </w:rPr>
      <w:t>А. И</w:t>
    </w:r>
    <w:r w:rsidRPr="00D36401">
      <w:rPr>
        <w:rFonts w:ascii="Cambria" w:hAnsi="Cambria" w:cs="Times New Roman"/>
        <w:b/>
        <w:sz w:val="20"/>
        <w:szCs w:val="28"/>
      </w:rPr>
      <w:t xml:space="preserve">.  </w:t>
    </w:r>
    <w:r>
      <w:rPr>
        <w:rFonts w:ascii="Cambria" w:hAnsi="Cambria" w:cs="Times New Roman"/>
        <w:b/>
        <w:sz w:val="20"/>
        <w:szCs w:val="28"/>
      </w:rPr>
      <w:t xml:space="preserve">Лактионова                                                                                                                                                     </w:t>
    </w:r>
    <w:r w:rsidRPr="000D42F7">
      <w:rPr>
        <w:rFonts w:ascii="Cambria" w:hAnsi="Cambria"/>
        <w:b/>
        <w:iCs/>
        <w:sz w:val="20"/>
        <w:szCs w:val="28"/>
      </w:rPr>
      <w:t>2017.  Т. 2.  № 4.</w:t>
    </w:r>
  </w:p>
  <w:p w14:paraId="7F8E7796" w14:textId="77777777" w:rsidR="00855943" w:rsidRPr="001E529D" w:rsidRDefault="00855943" w:rsidP="001E52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20"/>
        <w:szCs w:val="20"/>
        <w:lang w:eastAsia="ja-JP"/>
      </w:rPr>
      <w:alias w:val="Название"/>
      <w:id w:val="77738743"/>
      <w:placeholder>
        <w:docPart w:val="CF5C5C5AACF44092A98C04C1D31D73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5088226" w14:textId="34880BF0" w:rsidR="00855943" w:rsidRDefault="00855943">
        <w:pPr>
          <w:pStyle w:val="a8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E529D">
          <w:rPr>
            <w:rFonts w:ascii="Cambria" w:eastAsia="Times New Roman" w:hAnsi="Cambria" w:cs="Times New Roman"/>
            <w:b/>
            <w:sz w:val="20"/>
            <w:szCs w:val="20"/>
            <w:lang w:eastAsia="ja-JP"/>
          </w:rPr>
          <w:t>Институт психологии Российской академии наук. Организационная психология и психология труда</w:t>
        </w:r>
      </w:p>
    </w:sdtContent>
  </w:sdt>
  <w:p w14:paraId="4C37F401" w14:textId="77777777" w:rsidR="00855943" w:rsidRDefault="008559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5B"/>
    <w:multiLevelType w:val="hybridMultilevel"/>
    <w:tmpl w:val="D7DA87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351E5F"/>
    <w:multiLevelType w:val="hybridMultilevel"/>
    <w:tmpl w:val="D0C8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56B6"/>
    <w:multiLevelType w:val="hybridMultilevel"/>
    <w:tmpl w:val="88D6F780"/>
    <w:lvl w:ilvl="0" w:tplc="E2E627B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1970A72"/>
    <w:multiLevelType w:val="hybridMultilevel"/>
    <w:tmpl w:val="29C6D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64F9"/>
    <w:multiLevelType w:val="hybridMultilevel"/>
    <w:tmpl w:val="05A01E86"/>
    <w:lvl w:ilvl="0" w:tplc="EFD44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4F35"/>
    <w:multiLevelType w:val="hybridMultilevel"/>
    <w:tmpl w:val="A35A2330"/>
    <w:lvl w:ilvl="0" w:tplc="4EB254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5C42A2"/>
    <w:multiLevelType w:val="hybridMultilevel"/>
    <w:tmpl w:val="0C38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5042F"/>
    <w:multiLevelType w:val="hybridMultilevel"/>
    <w:tmpl w:val="78280188"/>
    <w:lvl w:ilvl="0" w:tplc="022EFD7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464FEE"/>
    <w:multiLevelType w:val="hybridMultilevel"/>
    <w:tmpl w:val="5CBE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17D89"/>
    <w:multiLevelType w:val="hybridMultilevel"/>
    <w:tmpl w:val="8712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270E8"/>
    <w:multiLevelType w:val="hybridMultilevel"/>
    <w:tmpl w:val="7DCC84E2"/>
    <w:lvl w:ilvl="0" w:tplc="EFD44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BB6"/>
    <w:multiLevelType w:val="hybridMultilevel"/>
    <w:tmpl w:val="A61C0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53A24"/>
    <w:multiLevelType w:val="hybridMultilevel"/>
    <w:tmpl w:val="58AC0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22662"/>
    <w:multiLevelType w:val="hybridMultilevel"/>
    <w:tmpl w:val="8154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C"/>
    <w:rsid w:val="000033B4"/>
    <w:rsid w:val="00004C6D"/>
    <w:rsid w:val="000102C3"/>
    <w:rsid w:val="00013113"/>
    <w:rsid w:val="0003303C"/>
    <w:rsid w:val="00054437"/>
    <w:rsid w:val="00055C23"/>
    <w:rsid w:val="00060B0B"/>
    <w:rsid w:val="00061FB4"/>
    <w:rsid w:val="00073AEC"/>
    <w:rsid w:val="00076794"/>
    <w:rsid w:val="00092793"/>
    <w:rsid w:val="00096223"/>
    <w:rsid w:val="000A47F3"/>
    <w:rsid w:val="000B3E39"/>
    <w:rsid w:val="000C2381"/>
    <w:rsid w:val="000C3368"/>
    <w:rsid w:val="000C6877"/>
    <w:rsid w:val="000D6A5E"/>
    <w:rsid w:val="000D7BAB"/>
    <w:rsid w:val="000E00AF"/>
    <w:rsid w:val="000E0EEA"/>
    <w:rsid w:val="000E1EB0"/>
    <w:rsid w:val="000E290D"/>
    <w:rsid w:val="001053F5"/>
    <w:rsid w:val="001128BF"/>
    <w:rsid w:val="001245AE"/>
    <w:rsid w:val="00131348"/>
    <w:rsid w:val="00150C59"/>
    <w:rsid w:val="00150E2D"/>
    <w:rsid w:val="001574D3"/>
    <w:rsid w:val="00164DCD"/>
    <w:rsid w:val="00166A21"/>
    <w:rsid w:val="00177B09"/>
    <w:rsid w:val="0018737C"/>
    <w:rsid w:val="00187BCA"/>
    <w:rsid w:val="001925D2"/>
    <w:rsid w:val="001928EC"/>
    <w:rsid w:val="001A077F"/>
    <w:rsid w:val="001A699B"/>
    <w:rsid w:val="001B7825"/>
    <w:rsid w:val="001B7870"/>
    <w:rsid w:val="001C10F0"/>
    <w:rsid w:val="001D0F26"/>
    <w:rsid w:val="001D5D95"/>
    <w:rsid w:val="001E529D"/>
    <w:rsid w:val="001F7DA9"/>
    <w:rsid w:val="00201B8A"/>
    <w:rsid w:val="00207065"/>
    <w:rsid w:val="00207D10"/>
    <w:rsid w:val="00212E9E"/>
    <w:rsid w:val="00215A27"/>
    <w:rsid w:val="002306BD"/>
    <w:rsid w:val="002345CE"/>
    <w:rsid w:val="00254534"/>
    <w:rsid w:val="002645E7"/>
    <w:rsid w:val="00266278"/>
    <w:rsid w:val="00271E39"/>
    <w:rsid w:val="00281802"/>
    <w:rsid w:val="00285F44"/>
    <w:rsid w:val="002A073B"/>
    <w:rsid w:val="002A24BE"/>
    <w:rsid w:val="002A5A84"/>
    <w:rsid w:val="002B4767"/>
    <w:rsid w:val="002C4926"/>
    <w:rsid w:val="002C754E"/>
    <w:rsid w:val="002D11BF"/>
    <w:rsid w:val="002D2AB3"/>
    <w:rsid w:val="002D4601"/>
    <w:rsid w:val="002D62B4"/>
    <w:rsid w:val="002D6BC4"/>
    <w:rsid w:val="002E48B1"/>
    <w:rsid w:val="002F509F"/>
    <w:rsid w:val="002F5AC5"/>
    <w:rsid w:val="00301130"/>
    <w:rsid w:val="00301F77"/>
    <w:rsid w:val="00305D1F"/>
    <w:rsid w:val="00306741"/>
    <w:rsid w:val="003102EF"/>
    <w:rsid w:val="003111D4"/>
    <w:rsid w:val="003231BD"/>
    <w:rsid w:val="00323BD5"/>
    <w:rsid w:val="00327F7D"/>
    <w:rsid w:val="00332AB3"/>
    <w:rsid w:val="00334F7C"/>
    <w:rsid w:val="00337A1F"/>
    <w:rsid w:val="00340991"/>
    <w:rsid w:val="00343C55"/>
    <w:rsid w:val="00360F90"/>
    <w:rsid w:val="003643E9"/>
    <w:rsid w:val="00380C4D"/>
    <w:rsid w:val="00391995"/>
    <w:rsid w:val="00395E6C"/>
    <w:rsid w:val="003966E0"/>
    <w:rsid w:val="0039765D"/>
    <w:rsid w:val="003A0C99"/>
    <w:rsid w:val="003A34E2"/>
    <w:rsid w:val="003A3C65"/>
    <w:rsid w:val="003A5805"/>
    <w:rsid w:val="003C3F42"/>
    <w:rsid w:val="003D750B"/>
    <w:rsid w:val="003D7E85"/>
    <w:rsid w:val="003E04AD"/>
    <w:rsid w:val="0040279D"/>
    <w:rsid w:val="00406723"/>
    <w:rsid w:val="00416885"/>
    <w:rsid w:val="0042026E"/>
    <w:rsid w:val="00440520"/>
    <w:rsid w:val="0044194A"/>
    <w:rsid w:val="00443913"/>
    <w:rsid w:val="00445198"/>
    <w:rsid w:val="00455F7B"/>
    <w:rsid w:val="0045745D"/>
    <w:rsid w:val="00463F06"/>
    <w:rsid w:val="00490B9A"/>
    <w:rsid w:val="004B6813"/>
    <w:rsid w:val="004C1FCE"/>
    <w:rsid w:val="004C3B7B"/>
    <w:rsid w:val="004C4A53"/>
    <w:rsid w:val="004E6D24"/>
    <w:rsid w:val="004F1E06"/>
    <w:rsid w:val="004F358F"/>
    <w:rsid w:val="004F4717"/>
    <w:rsid w:val="004F67B3"/>
    <w:rsid w:val="004F7499"/>
    <w:rsid w:val="004F7D63"/>
    <w:rsid w:val="005232D0"/>
    <w:rsid w:val="00527BA7"/>
    <w:rsid w:val="005308B7"/>
    <w:rsid w:val="00531EBC"/>
    <w:rsid w:val="005337C3"/>
    <w:rsid w:val="00536871"/>
    <w:rsid w:val="00540758"/>
    <w:rsid w:val="00552F2C"/>
    <w:rsid w:val="00556A9A"/>
    <w:rsid w:val="005601AC"/>
    <w:rsid w:val="00574482"/>
    <w:rsid w:val="0058510B"/>
    <w:rsid w:val="00587A36"/>
    <w:rsid w:val="005945DE"/>
    <w:rsid w:val="00596FB7"/>
    <w:rsid w:val="005A33CB"/>
    <w:rsid w:val="005B6D4B"/>
    <w:rsid w:val="005C6C31"/>
    <w:rsid w:val="005D76A6"/>
    <w:rsid w:val="005E15A0"/>
    <w:rsid w:val="005E745C"/>
    <w:rsid w:val="005F2179"/>
    <w:rsid w:val="005F3B82"/>
    <w:rsid w:val="005F7B86"/>
    <w:rsid w:val="0060125C"/>
    <w:rsid w:val="00601DAD"/>
    <w:rsid w:val="006263D4"/>
    <w:rsid w:val="006322E9"/>
    <w:rsid w:val="00636E97"/>
    <w:rsid w:val="006448D9"/>
    <w:rsid w:val="0064560B"/>
    <w:rsid w:val="0068274A"/>
    <w:rsid w:val="00683570"/>
    <w:rsid w:val="006905CE"/>
    <w:rsid w:val="00692C6E"/>
    <w:rsid w:val="00694136"/>
    <w:rsid w:val="006A6738"/>
    <w:rsid w:val="006B6259"/>
    <w:rsid w:val="006B7E8D"/>
    <w:rsid w:val="006D1EDA"/>
    <w:rsid w:val="006D37B7"/>
    <w:rsid w:val="006E59AD"/>
    <w:rsid w:val="006E64C3"/>
    <w:rsid w:val="006E70B1"/>
    <w:rsid w:val="006F17CB"/>
    <w:rsid w:val="00703AE8"/>
    <w:rsid w:val="00703D56"/>
    <w:rsid w:val="00713392"/>
    <w:rsid w:val="00717706"/>
    <w:rsid w:val="00730DA7"/>
    <w:rsid w:val="0073335A"/>
    <w:rsid w:val="0073435D"/>
    <w:rsid w:val="007429BB"/>
    <w:rsid w:val="00742D57"/>
    <w:rsid w:val="0075504B"/>
    <w:rsid w:val="007552D2"/>
    <w:rsid w:val="007633FC"/>
    <w:rsid w:val="00781943"/>
    <w:rsid w:val="00781AAA"/>
    <w:rsid w:val="007833CF"/>
    <w:rsid w:val="00786875"/>
    <w:rsid w:val="00786B67"/>
    <w:rsid w:val="007A0B58"/>
    <w:rsid w:val="007A47CF"/>
    <w:rsid w:val="007A7164"/>
    <w:rsid w:val="007C0CCD"/>
    <w:rsid w:val="007C5E3E"/>
    <w:rsid w:val="007C6FD5"/>
    <w:rsid w:val="007D1036"/>
    <w:rsid w:val="007E122B"/>
    <w:rsid w:val="007E5862"/>
    <w:rsid w:val="0081104F"/>
    <w:rsid w:val="00824019"/>
    <w:rsid w:val="00837973"/>
    <w:rsid w:val="00840842"/>
    <w:rsid w:val="008415F8"/>
    <w:rsid w:val="00842EA4"/>
    <w:rsid w:val="008474C3"/>
    <w:rsid w:val="00852823"/>
    <w:rsid w:val="00855943"/>
    <w:rsid w:val="00857479"/>
    <w:rsid w:val="00865C8D"/>
    <w:rsid w:val="00866078"/>
    <w:rsid w:val="00883A88"/>
    <w:rsid w:val="0089483C"/>
    <w:rsid w:val="008949EC"/>
    <w:rsid w:val="008B27F5"/>
    <w:rsid w:val="008B3179"/>
    <w:rsid w:val="008B4833"/>
    <w:rsid w:val="008B678F"/>
    <w:rsid w:val="008B72BA"/>
    <w:rsid w:val="008C55E2"/>
    <w:rsid w:val="008C74A8"/>
    <w:rsid w:val="008D1284"/>
    <w:rsid w:val="008D3074"/>
    <w:rsid w:val="008D7122"/>
    <w:rsid w:val="008D7611"/>
    <w:rsid w:val="008D76F5"/>
    <w:rsid w:val="008F0236"/>
    <w:rsid w:val="009118E6"/>
    <w:rsid w:val="00914AAD"/>
    <w:rsid w:val="00915CD6"/>
    <w:rsid w:val="00923027"/>
    <w:rsid w:val="00924410"/>
    <w:rsid w:val="009264C4"/>
    <w:rsid w:val="009347D9"/>
    <w:rsid w:val="009367EE"/>
    <w:rsid w:val="00937672"/>
    <w:rsid w:val="00945B22"/>
    <w:rsid w:val="0096667A"/>
    <w:rsid w:val="00976F7C"/>
    <w:rsid w:val="00990E7B"/>
    <w:rsid w:val="00991DC9"/>
    <w:rsid w:val="00995588"/>
    <w:rsid w:val="009966F8"/>
    <w:rsid w:val="009A2B71"/>
    <w:rsid w:val="009A33A0"/>
    <w:rsid w:val="009B1212"/>
    <w:rsid w:val="009B6A63"/>
    <w:rsid w:val="009B79DD"/>
    <w:rsid w:val="009C3264"/>
    <w:rsid w:val="009E62CB"/>
    <w:rsid w:val="009E63B8"/>
    <w:rsid w:val="009E7AC5"/>
    <w:rsid w:val="009F70FB"/>
    <w:rsid w:val="00A00E54"/>
    <w:rsid w:val="00A0467F"/>
    <w:rsid w:val="00A052BA"/>
    <w:rsid w:val="00A128D8"/>
    <w:rsid w:val="00A13783"/>
    <w:rsid w:val="00A15FF2"/>
    <w:rsid w:val="00A1797E"/>
    <w:rsid w:val="00A2172E"/>
    <w:rsid w:val="00A24BC6"/>
    <w:rsid w:val="00A32C13"/>
    <w:rsid w:val="00A46185"/>
    <w:rsid w:val="00A5196A"/>
    <w:rsid w:val="00A6796F"/>
    <w:rsid w:val="00A70C1B"/>
    <w:rsid w:val="00A71B16"/>
    <w:rsid w:val="00A75DA2"/>
    <w:rsid w:val="00A807B5"/>
    <w:rsid w:val="00A8311C"/>
    <w:rsid w:val="00A87437"/>
    <w:rsid w:val="00AA0106"/>
    <w:rsid w:val="00AA286B"/>
    <w:rsid w:val="00AB1585"/>
    <w:rsid w:val="00AB5302"/>
    <w:rsid w:val="00AB60C5"/>
    <w:rsid w:val="00AC1016"/>
    <w:rsid w:val="00AC244D"/>
    <w:rsid w:val="00AC4C2B"/>
    <w:rsid w:val="00AD001C"/>
    <w:rsid w:val="00AD7884"/>
    <w:rsid w:val="00AE000E"/>
    <w:rsid w:val="00AE0413"/>
    <w:rsid w:val="00AE168A"/>
    <w:rsid w:val="00AE3447"/>
    <w:rsid w:val="00AE40FA"/>
    <w:rsid w:val="00AE5A1D"/>
    <w:rsid w:val="00AE7EAE"/>
    <w:rsid w:val="00AF4383"/>
    <w:rsid w:val="00AF4EE6"/>
    <w:rsid w:val="00AF68EE"/>
    <w:rsid w:val="00AF72AB"/>
    <w:rsid w:val="00B07145"/>
    <w:rsid w:val="00B1603F"/>
    <w:rsid w:val="00B22B92"/>
    <w:rsid w:val="00B22FE9"/>
    <w:rsid w:val="00B256D0"/>
    <w:rsid w:val="00B40CED"/>
    <w:rsid w:val="00B60FC5"/>
    <w:rsid w:val="00B6467F"/>
    <w:rsid w:val="00B65733"/>
    <w:rsid w:val="00B829AC"/>
    <w:rsid w:val="00B82A08"/>
    <w:rsid w:val="00B909A8"/>
    <w:rsid w:val="00B95873"/>
    <w:rsid w:val="00B95D99"/>
    <w:rsid w:val="00BB01D7"/>
    <w:rsid w:val="00BB4008"/>
    <w:rsid w:val="00BC03E6"/>
    <w:rsid w:val="00BC7116"/>
    <w:rsid w:val="00BC7D7D"/>
    <w:rsid w:val="00BD303B"/>
    <w:rsid w:val="00BD3240"/>
    <w:rsid w:val="00BD5271"/>
    <w:rsid w:val="00BD7EF1"/>
    <w:rsid w:val="00BE11E5"/>
    <w:rsid w:val="00BE278C"/>
    <w:rsid w:val="00BE38A4"/>
    <w:rsid w:val="00BE5D13"/>
    <w:rsid w:val="00BF686C"/>
    <w:rsid w:val="00C15A95"/>
    <w:rsid w:val="00C2073A"/>
    <w:rsid w:val="00C34278"/>
    <w:rsid w:val="00C36082"/>
    <w:rsid w:val="00C37840"/>
    <w:rsid w:val="00C45B4A"/>
    <w:rsid w:val="00C53B25"/>
    <w:rsid w:val="00C56A16"/>
    <w:rsid w:val="00C62CFB"/>
    <w:rsid w:val="00C645BB"/>
    <w:rsid w:val="00C66AA2"/>
    <w:rsid w:val="00C672E6"/>
    <w:rsid w:val="00C73166"/>
    <w:rsid w:val="00C7619F"/>
    <w:rsid w:val="00C77AF7"/>
    <w:rsid w:val="00C8229C"/>
    <w:rsid w:val="00C87279"/>
    <w:rsid w:val="00C91313"/>
    <w:rsid w:val="00CA115B"/>
    <w:rsid w:val="00CC4334"/>
    <w:rsid w:val="00CE3769"/>
    <w:rsid w:val="00D0697A"/>
    <w:rsid w:val="00D070F9"/>
    <w:rsid w:val="00D071DA"/>
    <w:rsid w:val="00D16710"/>
    <w:rsid w:val="00D2328F"/>
    <w:rsid w:val="00D246A6"/>
    <w:rsid w:val="00D31B90"/>
    <w:rsid w:val="00D31C76"/>
    <w:rsid w:val="00D32660"/>
    <w:rsid w:val="00D32E78"/>
    <w:rsid w:val="00D43363"/>
    <w:rsid w:val="00D45A23"/>
    <w:rsid w:val="00D5263D"/>
    <w:rsid w:val="00D53671"/>
    <w:rsid w:val="00D53981"/>
    <w:rsid w:val="00D577DA"/>
    <w:rsid w:val="00D65FA7"/>
    <w:rsid w:val="00D66F2B"/>
    <w:rsid w:val="00D743DD"/>
    <w:rsid w:val="00D86D61"/>
    <w:rsid w:val="00D90B5F"/>
    <w:rsid w:val="00DA2F3C"/>
    <w:rsid w:val="00DB1B28"/>
    <w:rsid w:val="00DC794C"/>
    <w:rsid w:val="00DD0A3E"/>
    <w:rsid w:val="00DE5E9B"/>
    <w:rsid w:val="00DE7C4E"/>
    <w:rsid w:val="00DF32E9"/>
    <w:rsid w:val="00DF33E2"/>
    <w:rsid w:val="00DF6FA7"/>
    <w:rsid w:val="00DF736D"/>
    <w:rsid w:val="00E10650"/>
    <w:rsid w:val="00E116AC"/>
    <w:rsid w:val="00E1242B"/>
    <w:rsid w:val="00E23BC3"/>
    <w:rsid w:val="00E51282"/>
    <w:rsid w:val="00E63D04"/>
    <w:rsid w:val="00E663D9"/>
    <w:rsid w:val="00E75BF0"/>
    <w:rsid w:val="00E83077"/>
    <w:rsid w:val="00E83606"/>
    <w:rsid w:val="00E840B4"/>
    <w:rsid w:val="00E91BE3"/>
    <w:rsid w:val="00E95B16"/>
    <w:rsid w:val="00EA03BD"/>
    <w:rsid w:val="00EA56BD"/>
    <w:rsid w:val="00EC384D"/>
    <w:rsid w:val="00EC6CBB"/>
    <w:rsid w:val="00ED17CC"/>
    <w:rsid w:val="00EF3B9B"/>
    <w:rsid w:val="00EF6A48"/>
    <w:rsid w:val="00F00E93"/>
    <w:rsid w:val="00F0241D"/>
    <w:rsid w:val="00F02AEE"/>
    <w:rsid w:val="00F12357"/>
    <w:rsid w:val="00F12A0E"/>
    <w:rsid w:val="00F15707"/>
    <w:rsid w:val="00F24F76"/>
    <w:rsid w:val="00F25CDB"/>
    <w:rsid w:val="00F3028C"/>
    <w:rsid w:val="00F31098"/>
    <w:rsid w:val="00F32377"/>
    <w:rsid w:val="00F5017F"/>
    <w:rsid w:val="00F51F9F"/>
    <w:rsid w:val="00F538E0"/>
    <w:rsid w:val="00F54646"/>
    <w:rsid w:val="00F65BC5"/>
    <w:rsid w:val="00F81FB1"/>
    <w:rsid w:val="00F87DA1"/>
    <w:rsid w:val="00F90990"/>
    <w:rsid w:val="00F91524"/>
    <w:rsid w:val="00F9179A"/>
    <w:rsid w:val="00FA1AB1"/>
    <w:rsid w:val="00FA5868"/>
    <w:rsid w:val="00FC0AB5"/>
    <w:rsid w:val="00FD25F2"/>
    <w:rsid w:val="00FD38B8"/>
    <w:rsid w:val="00FE120A"/>
    <w:rsid w:val="00FE1962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1B86C7"/>
  <w15:docId w15:val="{93BBA56F-F394-4161-8C98-E24DC9B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E93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rsid w:val="00F00E9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00E93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00E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00E93"/>
  </w:style>
  <w:style w:type="character" w:styleId="a6">
    <w:name w:val="Hyperlink"/>
    <w:basedOn w:val="a0"/>
    <w:uiPriority w:val="99"/>
    <w:unhideWhenUsed/>
    <w:rsid w:val="00596FB7"/>
    <w:rPr>
      <w:color w:val="0000FF"/>
      <w:u w:val="single"/>
    </w:rPr>
  </w:style>
  <w:style w:type="character" w:styleId="a7">
    <w:name w:val="footnote reference"/>
    <w:basedOn w:val="a0"/>
    <w:uiPriority w:val="99"/>
    <w:rsid w:val="00166A21"/>
    <w:rPr>
      <w:vertAlign w:val="superscript"/>
    </w:rPr>
  </w:style>
  <w:style w:type="paragraph" w:customStyle="1" w:styleId="1">
    <w:name w:val="Абзац списка1"/>
    <w:basedOn w:val="a"/>
    <w:qFormat/>
    <w:rsid w:val="00A679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1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3113"/>
  </w:style>
  <w:style w:type="paragraph" w:styleId="aa">
    <w:name w:val="footer"/>
    <w:basedOn w:val="a"/>
    <w:link w:val="ab"/>
    <w:uiPriority w:val="99"/>
    <w:unhideWhenUsed/>
    <w:rsid w:val="0001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3113"/>
  </w:style>
  <w:style w:type="character" w:styleId="ac">
    <w:name w:val="annotation reference"/>
    <w:basedOn w:val="a0"/>
    <w:uiPriority w:val="99"/>
    <w:semiHidden/>
    <w:unhideWhenUsed/>
    <w:rsid w:val="00556A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6A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6A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6A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56A9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5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6A9A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D16710"/>
    <w:pPr>
      <w:spacing w:after="0" w:line="240" w:lineRule="auto"/>
    </w:pPr>
  </w:style>
  <w:style w:type="paragraph" w:styleId="af4">
    <w:name w:val="footnote text"/>
    <w:basedOn w:val="a"/>
    <w:link w:val="af5"/>
    <w:uiPriority w:val="99"/>
    <w:semiHidden/>
    <w:unhideWhenUsed/>
    <w:rsid w:val="002E48B1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E48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6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5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6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25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44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08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61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76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5C5C5AACF44092A98C04C1D31D7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D5FD6-DCE7-463A-9217-A64E7DFC0C15}"/>
      </w:docPartPr>
      <w:docPartBody>
        <w:p w:rsidR="00A250A3" w:rsidRDefault="00B36CEB" w:rsidP="00B36CEB">
          <w:pPr>
            <w:pStyle w:val="CF5C5C5AACF44092A98C04C1D31D73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harter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EB"/>
    <w:rsid w:val="005363C4"/>
    <w:rsid w:val="0057026C"/>
    <w:rsid w:val="0094358F"/>
    <w:rsid w:val="00A250A3"/>
    <w:rsid w:val="00B36CEB"/>
    <w:rsid w:val="00E34863"/>
    <w:rsid w:val="00F6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5C5C5AACF44092A98C04C1D31D73D1">
    <w:name w:val="CF5C5C5AACF44092A98C04C1D31D73D1"/>
    <w:rsid w:val="00B36CEB"/>
  </w:style>
  <w:style w:type="paragraph" w:customStyle="1" w:styleId="66990D43024B4FBB83E1332570444336">
    <w:name w:val="66990D43024B4FBB83E1332570444336"/>
    <w:rsid w:val="00B36CEB"/>
  </w:style>
  <w:style w:type="paragraph" w:customStyle="1" w:styleId="AAECD330208E41279B3C4A29077569A7">
    <w:name w:val="AAECD330208E41279B3C4A29077569A7"/>
    <w:rsid w:val="00B36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2036-7695-4A88-A500-52E33546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7021</Words>
  <Characters>40023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психологии Российской академии наук. Организационная психология и психология труда</vt:lpstr>
    </vt:vector>
  </TitlesOfParts>
  <Company/>
  <LinksUpToDate>false</LinksUpToDate>
  <CharactersWithSpaces>46951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психологии Российской академии наук. Организационная психология и психология труда</dc:title>
  <dc:creator>ANNA</dc:creator>
  <cp:lastModifiedBy>Ksyou</cp:lastModifiedBy>
  <cp:revision>7</cp:revision>
  <dcterms:created xsi:type="dcterms:W3CDTF">2017-12-08T18:15:00Z</dcterms:created>
  <dcterms:modified xsi:type="dcterms:W3CDTF">2017-12-28T00:28:00Z</dcterms:modified>
</cp:coreProperties>
</file>